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1A5C1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异步并行数据捕获接口</w:t>
      </w:r>
      <w:r>
        <w:rPr>
          <w:rFonts w:hint="eastAsia"/>
          <w:lang w:val="en-US" w:eastAsia="zh-CN"/>
        </w:rPr>
        <w:t>-DCI</w:t>
      </w:r>
    </w:p>
    <w:p w14:paraId="73A8DA34">
      <w:r>
        <w:t>Asynchronous Parallel Data Capture Interface</w:t>
      </w:r>
    </w:p>
    <w:p w14:paraId="386E1D91">
      <w:pPr>
        <w:rPr>
          <w:rFonts w:hint="eastAsia"/>
        </w:rPr>
      </w:pPr>
    </w:p>
    <w:p w14:paraId="08E9B4EF"/>
    <w:p w14:paraId="1143A39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并行数据捕获接口是用来对整组的IO口数据进行外部触发捕获。</w:t>
      </w:r>
    </w:p>
    <w:p w14:paraId="76D645E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捕获的时机取决于外部信号的组合触发逻辑，捕获后的数据可以触发中断，并将捕获数据存在DCI_DAT寄存器中。</w:t>
      </w:r>
    </w:p>
    <w:p w14:paraId="63E1501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同时，也可以通过开启DMA功能，使其捕获后的数据自动存放在xdata区域，并且在达到指定数量或者外部接收到复位信号的时候触发中断，停止DMA传输。</w:t>
      </w:r>
    </w:p>
    <w:p w14:paraId="260FDA99">
      <w:pPr>
        <w:rPr>
          <w:rFonts w:hint="eastAsia"/>
          <w:lang w:val="en-US" w:eastAsia="zh-CN"/>
        </w:rPr>
      </w:pPr>
    </w:p>
    <w:p w14:paraId="279F8B2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DCI由外部触发信号进行触发捕获，所以外部触发信号拥有以下几种类型，并且可以进行使能和组合。</w:t>
      </w:r>
    </w:p>
    <w:p w14:paraId="1622AD70">
      <w:pPr>
        <w:rPr>
          <w:rFonts w:hint="default"/>
          <w:lang w:val="en-US" w:eastAsia="zh-CN"/>
        </w:rPr>
      </w:pPr>
    </w:p>
    <w:p w14:paraId="1A1551C9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外部使能信号，可以设置高电平或者低电平有效，在使能期间才接收外部触发信号进行捕获，也可以关闭外部使能信号，通过内部寄存器的使能进行开启设置。或者设置为上升沿触发或者下降沿触发，此时使能通过触发后，保持一直开启，如果是单次读取，则在一次读取后自动结束使能，如果是DMA模式，则依靠复位或者完成指定数量数据存储后关闭使能。</w:t>
      </w:r>
    </w:p>
    <w:p w14:paraId="3A1E3EDA">
      <w:pPr>
        <w:rPr>
          <w:rFonts w:hint="eastAsia"/>
          <w:lang w:val="en-US" w:eastAsia="zh-CN"/>
        </w:rPr>
      </w:pPr>
    </w:p>
    <w:p w14:paraId="32CE5B2B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外部复位信号，可以设置上升沿触发或者下降沿触发，复位信号是DMA特有的部分，来结束本次的DMA数据操作，并且自动开启下一次DMA。同时将数据从头开始存储，用于同步数据的存放格式。外部复位模式可以选择受使能模式控制和不受使能模式控制两种。</w:t>
      </w:r>
    </w:p>
    <w:p w14:paraId="15B946FD">
      <w:pPr>
        <w:rPr>
          <w:rFonts w:hint="eastAsia"/>
          <w:lang w:val="en-US" w:eastAsia="zh-CN"/>
        </w:rPr>
      </w:pPr>
    </w:p>
    <w:p w14:paraId="6901321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外部触发信号，可以设置上升沿触发或者下降沿触发，触发后会立刻将数据从端口寄存器保存到DCI_DAT寄存器，如果是DMA模式，则将数据搬运到xdata部分保存起来。</w:t>
      </w:r>
    </w:p>
    <w:p w14:paraId="3287E67F"/>
    <w:p w14:paraId="6F137B98">
      <w:pPr>
        <w:pStyle w:val="11"/>
        <w:keepNext/>
        <w:rPr>
          <w:rFonts w:hint="default" w:eastAsia="黑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数据捕获接口控制寄存器1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829"/>
        <w:gridCol w:w="829"/>
        <w:gridCol w:w="829"/>
        <w:gridCol w:w="830"/>
        <w:gridCol w:w="830"/>
        <w:gridCol w:w="830"/>
        <w:gridCol w:w="830"/>
        <w:gridCol w:w="830"/>
        <w:gridCol w:w="830"/>
      </w:tblGrid>
      <w:tr w14:paraId="11D56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  <w:shd w:val="clear" w:color="auto" w:fill="C6D9F1"/>
            <w:vAlign w:val="center"/>
          </w:tcPr>
          <w:p w14:paraId="16C19423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符号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1B5CB572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地址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4EA988C4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B7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58F0A370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B6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22BAF088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B5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78AA5A02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B4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3A4BFF4E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B3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108E217D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B2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37A77D32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B1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2F7AB744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B0</w:t>
            </w:r>
          </w:p>
        </w:tc>
      </w:tr>
      <w:tr w14:paraId="5E72A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  <w:vAlign w:val="center"/>
          </w:tcPr>
          <w:p w14:paraId="42B10D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11"/>
                <w:szCs w:val="13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DCI_CR1</w:t>
            </w:r>
          </w:p>
        </w:tc>
        <w:tc>
          <w:tcPr>
            <w:tcW w:w="829" w:type="dxa"/>
            <w:vAlign w:val="center"/>
          </w:tcPr>
          <w:p w14:paraId="1D6E0E43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7EF800H</w:t>
            </w:r>
          </w:p>
        </w:tc>
        <w:tc>
          <w:tcPr>
            <w:tcW w:w="829" w:type="dxa"/>
            <w:vAlign w:val="center"/>
          </w:tcPr>
          <w:p w14:paraId="2225E98C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DCI_EN</w:t>
            </w:r>
          </w:p>
        </w:tc>
        <w:tc>
          <w:tcPr>
            <w:tcW w:w="829" w:type="dxa"/>
            <w:vAlign w:val="center"/>
          </w:tcPr>
          <w:p w14:paraId="237D6518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</w:p>
        </w:tc>
        <w:tc>
          <w:tcPr>
            <w:tcW w:w="830" w:type="dxa"/>
            <w:vAlign w:val="center"/>
          </w:tcPr>
          <w:p w14:paraId="1C9C1D44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</w:p>
        </w:tc>
        <w:tc>
          <w:tcPr>
            <w:tcW w:w="830" w:type="dxa"/>
            <w:vAlign w:val="center"/>
          </w:tcPr>
          <w:p w14:paraId="2C1B817C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</w:p>
        </w:tc>
        <w:tc>
          <w:tcPr>
            <w:tcW w:w="830" w:type="dxa"/>
            <w:vAlign w:val="center"/>
          </w:tcPr>
          <w:p w14:paraId="36434C56">
            <w:pPr>
              <w:jc w:val="center"/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SINGLE</w:t>
            </w:r>
          </w:p>
        </w:tc>
        <w:tc>
          <w:tcPr>
            <w:tcW w:w="830" w:type="dxa"/>
            <w:shd w:val="clear"/>
            <w:vAlign w:val="center"/>
          </w:tcPr>
          <w:p w14:paraId="4ED4545C"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EXTEN</w:t>
            </w:r>
          </w:p>
        </w:tc>
        <w:tc>
          <w:tcPr>
            <w:tcW w:w="830" w:type="dxa"/>
            <w:shd w:val="clear"/>
            <w:vAlign w:val="center"/>
          </w:tcPr>
          <w:p w14:paraId="42B53473"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EXTRST</w:t>
            </w:r>
          </w:p>
        </w:tc>
        <w:tc>
          <w:tcPr>
            <w:tcW w:w="830" w:type="dxa"/>
            <w:shd w:val="clear"/>
            <w:vAlign w:val="center"/>
          </w:tcPr>
          <w:p w14:paraId="3CA9F040"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EXTTRI</w:t>
            </w:r>
          </w:p>
        </w:tc>
      </w:tr>
    </w:tbl>
    <w:p w14:paraId="048A657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ENDCI：使能DCI模块，如果关闭使能，则可以将GPIO作为他用</w:t>
      </w:r>
    </w:p>
    <w:p w14:paraId="1E10807E">
      <w:p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EXTEN</w:t>
      </w:r>
      <w:r>
        <w:rPr>
          <w:rFonts w:hint="eastAsia"/>
          <w:lang w:val="en-US" w:eastAsia="zh-CN"/>
        </w:rPr>
        <w:t>：外部使能信号允许输入，置为1则可以允许外部的使能信号控制，否则只接收内部寄存器触发。</w:t>
      </w:r>
    </w:p>
    <w:p w14:paraId="7F50FCB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EXTRST：外部复位信号允许输入：控制同上</w:t>
      </w:r>
    </w:p>
    <w:p w14:paraId="4AFA830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EXTTRI：外部触发信号允许输入：控制同上</w:t>
      </w:r>
    </w:p>
    <w:p w14:paraId="4B542E01">
      <w:pPr>
        <w:rPr>
          <w:rFonts w:hint="eastAsia"/>
          <w:lang w:val="en-US" w:eastAsia="zh-CN"/>
        </w:rPr>
      </w:pPr>
    </w:p>
    <w:p w14:paraId="535BFE63">
      <w:pPr>
        <w:pStyle w:val="11"/>
        <w:keepNext/>
        <w:rPr>
          <w:rFonts w:hint="default" w:eastAsia="黑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数据捕获接口控制寄存器2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829"/>
        <w:gridCol w:w="829"/>
        <w:gridCol w:w="829"/>
        <w:gridCol w:w="900"/>
        <w:gridCol w:w="857"/>
        <w:gridCol w:w="830"/>
        <w:gridCol w:w="830"/>
        <w:gridCol w:w="830"/>
        <w:gridCol w:w="830"/>
      </w:tblGrid>
      <w:tr w14:paraId="44AA0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  <w:shd w:val="clear" w:color="auto" w:fill="C6D9F1"/>
            <w:vAlign w:val="center"/>
          </w:tcPr>
          <w:p w14:paraId="383E8ABE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符号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27501E75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地址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0D90932B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B7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335E86FE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B6</w:t>
            </w:r>
          </w:p>
        </w:tc>
        <w:tc>
          <w:tcPr>
            <w:tcW w:w="900" w:type="dxa"/>
            <w:shd w:val="clear" w:color="auto" w:fill="C6D9F1"/>
            <w:vAlign w:val="center"/>
          </w:tcPr>
          <w:p w14:paraId="754B1F19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B5</w:t>
            </w:r>
          </w:p>
        </w:tc>
        <w:tc>
          <w:tcPr>
            <w:tcW w:w="857" w:type="dxa"/>
            <w:shd w:val="clear" w:color="auto" w:fill="C6D9F1"/>
            <w:vAlign w:val="center"/>
          </w:tcPr>
          <w:p w14:paraId="7C797B2D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B4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667AF0AF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B3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6AD95F00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B2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533E5393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B1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2BF12194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B0</w:t>
            </w:r>
          </w:p>
        </w:tc>
      </w:tr>
      <w:tr w14:paraId="47896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  <w:vAlign w:val="center"/>
          </w:tcPr>
          <w:p w14:paraId="1D21B22E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11"/>
                <w:szCs w:val="13"/>
                <w:lang w:val="en-US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DCI_CR2</w:t>
            </w:r>
          </w:p>
        </w:tc>
        <w:tc>
          <w:tcPr>
            <w:tcW w:w="829" w:type="dxa"/>
            <w:vAlign w:val="center"/>
          </w:tcPr>
          <w:p w14:paraId="0AF0EF35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7EF800H</w:t>
            </w:r>
          </w:p>
        </w:tc>
        <w:tc>
          <w:tcPr>
            <w:tcW w:w="1658" w:type="dxa"/>
            <w:gridSpan w:val="2"/>
            <w:vAlign w:val="center"/>
          </w:tcPr>
          <w:p w14:paraId="519C24DF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EXTENPS[1:0]</w:t>
            </w:r>
          </w:p>
        </w:tc>
        <w:tc>
          <w:tcPr>
            <w:tcW w:w="900" w:type="dxa"/>
            <w:vAlign w:val="center"/>
          </w:tcPr>
          <w:p w14:paraId="62B6E771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EXTRSTPS</w:t>
            </w:r>
          </w:p>
        </w:tc>
        <w:tc>
          <w:tcPr>
            <w:tcW w:w="857" w:type="dxa"/>
            <w:vAlign w:val="center"/>
          </w:tcPr>
          <w:p w14:paraId="7F7D1BA4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EXTTRIPS</w:t>
            </w:r>
          </w:p>
        </w:tc>
        <w:tc>
          <w:tcPr>
            <w:tcW w:w="830" w:type="dxa"/>
            <w:vAlign w:val="center"/>
          </w:tcPr>
          <w:p w14:paraId="533C3C41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ENCRST</w:t>
            </w:r>
          </w:p>
        </w:tc>
        <w:tc>
          <w:tcPr>
            <w:tcW w:w="2490" w:type="dxa"/>
            <w:gridSpan w:val="3"/>
            <w:shd w:val="clear" w:color="auto" w:fill="auto"/>
            <w:vAlign w:val="center"/>
          </w:tcPr>
          <w:p w14:paraId="287A6521"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  <w:t>TRIDELAYT[2:0]</w:t>
            </w:r>
          </w:p>
        </w:tc>
      </w:tr>
    </w:tbl>
    <w:p w14:paraId="2190755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EXTENPS：外部使能信号模式选择</w:t>
      </w:r>
    </w:p>
    <w:p w14:paraId="5C3B673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 高电平触发，电平为高时，控制DCI_STA的EN为1，电平为低时，控制DCI_STA为0。</w:t>
      </w:r>
    </w:p>
    <w:p w14:paraId="662D696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01 低电平触发</w:t>
      </w:r>
    </w:p>
    <w:p w14:paraId="54B1A4C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 上升沿触发，触发后保持EN为1的状态，如果SINGLE为1，则在第一次得到数据后，关闭EXTEN。</w:t>
      </w:r>
    </w:p>
    <w:p w14:paraId="5F0AA54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11 下降沿触发，触发后效果同上。</w:t>
      </w:r>
    </w:p>
    <w:p w14:paraId="5691E4AC">
      <w:pPr>
        <w:rPr>
          <w:rFonts w:hint="eastAsia"/>
          <w:lang w:val="en-US" w:eastAsia="zh-CN"/>
        </w:rPr>
      </w:pPr>
    </w:p>
    <w:p w14:paraId="4B0C303C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EXTRSTPS：外部复位信号模式选择</w:t>
      </w:r>
    </w:p>
    <w:p w14:paraId="50634AE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 上升沿触发，触发后重新开始一串数据的读取，DMA开启后有效。</w:t>
      </w:r>
    </w:p>
    <w:p w14:paraId="49902E5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 下降沿触发，同上。</w:t>
      </w:r>
    </w:p>
    <w:p w14:paraId="7B256E6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EXTTRIPS：外部触发信号模式选择</w:t>
      </w:r>
    </w:p>
    <w:p w14:paraId="5D0F5AC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 上升沿触发，触发后立刻对指定的端口完成一次数据保存，数据结果在DCI_DAT中</w:t>
      </w:r>
      <w:bookmarkStart w:id="0" w:name="_GoBack"/>
      <w:bookmarkEnd w:id="0"/>
      <w:r>
        <w:rPr>
          <w:rFonts w:hint="eastAsia"/>
          <w:lang w:val="en-US" w:eastAsia="zh-CN"/>
        </w:rPr>
        <w:t>。</w:t>
      </w:r>
    </w:p>
    <w:p w14:paraId="4141F05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 下降沿触发，同上</w:t>
      </w:r>
    </w:p>
    <w:p w14:paraId="1718DFD5">
      <w:pPr>
        <w:rPr>
          <w:rFonts w:hint="default"/>
          <w:lang w:val="en-US" w:eastAsia="zh-CN"/>
        </w:rPr>
      </w:pPr>
    </w:p>
    <w:p w14:paraId="1B60D68F">
      <w:pPr>
        <w:rPr>
          <w:rFonts w:hint="default"/>
          <w:lang w:val="en-US" w:eastAsia="zh-CN"/>
        </w:rPr>
      </w:pPr>
    </w:p>
    <w:p w14:paraId="4C91A3F3">
      <w:pPr>
        <w:pStyle w:val="11"/>
        <w:keepNext/>
        <w:rPr>
          <w:rFonts w:hint="default" w:eastAsia="黑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数据捕获接口状态寄存器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829"/>
        <w:gridCol w:w="829"/>
        <w:gridCol w:w="829"/>
        <w:gridCol w:w="830"/>
        <w:gridCol w:w="830"/>
        <w:gridCol w:w="830"/>
        <w:gridCol w:w="830"/>
        <w:gridCol w:w="830"/>
        <w:gridCol w:w="830"/>
      </w:tblGrid>
      <w:tr w14:paraId="77871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9" w:type="dxa"/>
            <w:shd w:val="clear" w:color="auto" w:fill="C6D9F1"/>
            <w:vAlign w:val="center"/>
          </w:tcPr>
          <w:p w14:paraId="482784FD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符号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5B95EBB4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地址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274AEBDF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B7</w:t>
            </w:r>
          </w:p>
        </w:tc>
        <w:tc>
          <w:tcPr>
            <w:tcW w:w="829" w:type="dxa"/>
            <w:shd w:val="clear" w:color="auto" w:fill="C6D9F1"/>
            <w:vAlign w:val="center"/>
          </w:tcPr>
          <w:p w14:paraId="2B26C180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B6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397F1381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B5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37E6DDB9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B4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6E08518D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B3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489CCB61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B2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55D69A13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B1</w:t>
            </w:r>
          </w:p>
        </w:tc>
        <w:tc>
          <w:tcPr>
            <w:tcW w:w="830" w:type="dxa"/>
            <w:shd w:val="clear" w:color="auto" w:fill="C6D9F1"/>
            <w:vAlign w:val="center"/>
          </w:tcPr>
          <w:p w14:paraId="492B1E8C">
            <w:pPr>
              <w:jc w:val="center"/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16"/>
                <w:szCs w:val="18"/>
              </w:rPr>
              <w:t>B0</w:t>
            </w:r>
          </w:p>
        </w:tc>
      </w:tr>
      <w:tr w14:paraId="3DCB1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  <w:vAlign w:val="center"/>
          </w:tcPr>
          <w:p w14:paraId="63D7604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11"/>
                <w:szCs w:val="13"/>
                <w:lang w:val="en-US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DCI_STA</w:t>
            </w:r>
          </w:p>
        </w:tc>
        <w:tc>
          <w:tcPr>
            <w:tcW w:w="829" w:type="dxa"/>
            <w:vAlign w:val="center"/>
          </w:tcPr>
          <w:p w14:paraId="4AA056AA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7EF800H</w:t>
            </w:r>
          </w:p>
        </w:tc>
        <w:tc>
          <w:tcPr>
            <w:tcW w:w="829" w:type="dxa"/>
            <w:vAlign w:val="center"/>
          </w:tcPr>
          <w:p w14:paraId="38244753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EN</w:t>
            </w:r>
          </w:p>
        </w:tc>
        <w:tc>
          <w:tcPr>
            <w:tcW w:w="829" w:type="dxa"/>
            <w:vAlign w:val="center"/>
          </w:tcPr>
          <w:p w14:paraId="41143F86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RST</w:t>
            </w:r>
          </w:p>
        </w:tc>
        <w:tc>
          <w:tcPr>
            <w:tcW w:w="830" w:type="dxa"/>
            <w:vAlign w:val="center"/>
          </w:tcPr>
          <w:p w14:paraId="2499B83F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  <w:t>TRI</w:t>
            </w:r>
          </w:p>
        </w:tc>
        <w:tc>
          <w:tcPr>
            <w:tcW w:w="830" w:type="dxa"/>
            <w:vAlign w:val="center"/>
          </w:tcPr>
          <w:p w14:paraId="02D29F34">
            <w:pPr>
              <w:jc w:val="center"/>
              <w:rPr>
                <w:rFonts w:hint="default"/>
                <w:b w:val="0"/>
                <w:bCs w:val="0"/>
                <w:sz w:val="16"/>
                <w:szCs w:val="18"/>
                <w:lang w:val="en-US" w:eastAsia="zh-CN"/>
              </w:rPr>
            </w:pPr>
          </w:p>
        </w:tc>
        <w:tc>
          <w:tcPr>
            <w:tcW w:w="830" w:type="dxa"/>
            <w:vAlign w:val="center"/>
          </w:tcPr>
          <w:p w14:paraId="5C7F49EA">
            <w:pPr>
              <w:jc w:val="center"/>
              <w:rPr>
                <w:rFonts w:hint="eastAsia"/>
                <w:b w:val="0"/>
                <w:bCs w:val="0"/>
                <w:sz w:val="16"/>
                <w:szCs w:val="18"/>
                <w:lang w:val="en-US" w:eastAsia="zh-CN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700809D6"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7E7C7B5A"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46920DD5"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kern w:val="2"/>
                <w:sz w:val="16"/>
                <w:szCs w:val="18"/>
                <w:lang w:val="en-US" w:eastAsia="zh-CN" w:bidi="ar-SA"/>
              </w:rPr>
              <w:t>DCMIF</w:t>
            </w:r>
          </w:p>
        </w:tc>
      </w:tr>
    </w:tbl>
    <w:p w14:paraId="462CE30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7669F4"/>
    <w:multiLevelType w:val="multilevel"/>
    <w:tmpl w:val="007669F4"/>
    <w:lvl w:ilvl="0" w:tentative="0">
      <w:start w:val="1"/>
      <w:numFmt w:val="japaneseCounting"/>
      <w:pStyle w:val="17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I2NWQ3ODk5YmI2ZDJmMTNjOWY0OWFmYjIwZDJiNDUifQ=="/>
  </w:docVars>
  <w:rsids>
    <w:rsidRoot w:val="00703DB4"/>
    <w:rsid w:val="00082666"/>
    <w:rsid w:val="00342C3D"/>
    <w:rsid w:val="00554868"/>
    <w:rsid w:val="005963D0"/>
    <w:rsid w:val="00703DB4"/>
    <w:rsid w:val="009B3DD2"/>
    <w:rsid w:val="00A22AF9"/>
    <w:rsid w:val="00AB44BE"/>
    <w:rsid w:val="00FF5363"/>
    <w:rsid w:val="071C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12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一级标题"/>
    <w:basedOn w:val="1"/>
    <w:next w:val="1"/>
    <w:link w:val="18"/>
    <w:autoRedefine/>
    <w:qFormat/>
    <w:uiPriority w:val="0"/>
    <w:pPr>
      <w:widowControl/>
      <w:numPr>
        <w:ilvl w:val="0"/>
        <w:numId w:val="1"/>
      </w:numPr>
      <w:jc w:val="left"/>
    </w:pPr>
    <w:rPr>
      <w:rFonts w:ascii="宋体" w:hAnsi="宋体" w:eastAsia="宋体"/>
      <w:b/>
      <w:bCs/>
      <w:sz w:val="28"/>
      <w:szCs w:val="28"/>
    </w:rPr>
  </w:style>
  <w:style w:type="character" w:customStyle="1" w:styleId="18">
    <w:name w:val="一级标题 字符"/>
    <w:basedOn w:val="16"/>
    <w:link w:val="17"/>
    <w:qFormat/>
    <w:uiPriority w:val="0"/>
    <w:rPr>
      <w:rFonts w:ascii="宋体" w:hAnsi="宋体" w:eastAsia="宋体"/>
      <w:b/>
      <w:bCs/>
      <w:sz w:val="28"/>
      <w:szCs w:val="28"/>
    </w:rPr>
  </w:style>
  <w:style w:type="paragraph" w:customStyle="1" w:styleId="19">
    <w:name w:val="二级标题"/>
    <w:basedOn w:val="1"/>
    <w:next w:val="1"/>
    <w:link w:val="20"/>
    <w:autoRedefine/>
    <w:qFormat/>
    <w:uiPriority w:val="0"/>
    <w:pPr>
      <w:widowControl/>
      <w:ind w:left="720"/>
      <w:jc w:val="left"/>
      <w:outlineLvl w:val="1"/>
    </w:pPr>
    <w:rPr>
      <w:rFonts w:ascii="宋体" w:hAnsi="宋体" w:eastAsia="宋体"/>
      <w:b/>
      <w:bCs/>
      <w:sz w:val="28"/>
      <w:szCs w:val="28"/>
    </w:rPr>
  </w:style>
  <w:style w:type="character" w:customStyle="1" w:styleId="20">
    <w:name w:val="二级标题 字符"/>
    <w:basedOn w:val="16"/>
    <w:link w:val="19"/>
    <w:uiPriority w:val="0"/>
    <w:rPr>
      <w:rFonts w:ascii="宋体" w:hAnsi="宋体" w:eastAsia="宋体"/>
      <w:b/>
      <w:bCs/>
      <w:sz w:val="28"/>
      <w:szCs w:val="28"/>
    </w:rPr>
  </w:style>
  <w:style w:type="character" w:customStyle="1" w:styleId="21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6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6"/>
    <w:link w:val="12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6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6"/>
    <w:link w:val="36"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</Words>
  <Characters>30</Characters>
  <Lines>1</Lines>
  <Paragraphs>1</Paragraphs>
  <TotalTime>111</TotalTime>
  <ScaleCrop>false</ScaleCrop>
  <LinksUpToDate>false</LinksUpToDate>
  <CharactersWithSpaces>30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2024-11-05T01:43:00Z</dcterms:created>
  <dc:creator>昱顺 王</dc:creator>
  <cp:lastModifiedBy>王昱顺</cp:lastModifiedBy>
  <dcterms:modified xsi:type="dcterms:W3CDTF">2024-11-05T03:44:46Z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DC8D61001AF24143B4D41DEB076D397C_12</vt:lpwstr>
  </property>
</Properties>
</file>