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88149" w14:textId="77777777" w:rsidR="0059008F" w:rsidRDefault="00000000">
      <w:pPr>
        <w:pStyle w:val="a6"/>
      </w:pPr>
      <w:r>
        <w:t xml:space="preserve">STC32G </w:t>
      </w:r>
      <w:r>
        <w:t>无感</w:t>
      </w:r>
      <w:r>
        <w:t xml:space="preserve"> FOC </w:t>
      </w:r>
      <w:r>
        <w:t>电调使用说明书</w:t>
      </w:r>
    </w:p>
    <w:p w14:paraId="49E4A9C2" w14:textId="77777777" w:rsidR="0059008F" w:rsidRDefault="00000000">
      <w:pPr>
        <w:pStyle w:val="1"/>
        <w:numPr>
          <w:ilvl w:val="0"/>
          <w:numId w:val="1"/>
        </w:numPr>
      </w:pPr>
      <w:r>
        <w:t>产品概述</w:t>
      </w:r>
    </w:p>
    <w:p w14:paraId="645141F4" w14:textId="77777777" w:rsidR="0059008F" w:rsidRDefault="00000000">
      <w:pPr>
        <w:pStyle w:val="a3"/>
        <w:ind w:firstLine="480"/>
      </w:pPr>
      <w:r>
        <w:t>本电调基于</w:t>
      </w:r>
      <w:r>
        <w:t xml:space="preserve"> STC32G8K64 </w:t>
      </w:r>
      <w:r>
        <w:t>微控制器，采用无传感器磁场定向控制（</w:t>
      </w:r>
      <w:r>
        <w:t>FOC</w:t>
      </w:r>
      <w:r>
        <w:t>）算法驱动三相无刷电机。硬件采用</w:t>
      </w:r>
      <w:r>
        <w:t xml:space="preserve"> N+P MOS </w:t>
      </w:r>
      <w:r>
        <w:t>管驱动方案，支持</w:t>
      </w:r>
      <w:r>
        <w:t xml:space="preserve"> 2S~3S </w:t>
      </w:r>
      <w:r>
        <w:t>锂电池输入，最大持续电流</w:t>
      </w:r>
      <w:r>
        <w:t xml:space="preserve"> 10A</w:t>
      </w:r>
      <w:r>
        <w:t>。适用于航模、风扇、水泵等需要静音、高效率运行的场景。</w:t>
      </w:r>
    </w:p>
    <w:p w14:paraId="1C5C1C9D" w14:textId="77777777" w:rsidR="0059008F" w:rsidRDefault="00000000">
      <w:pPr>
        <w:pStyle w:val="a3"/>
        <w:ind w:firstLine="480"/>
      </w:pPr>
      <w:r>
        <w:t>当前固件适配电机：</w:t>
      </w:r>
      <w:r>
        <w:t>1103 7500KV</w:t>
      </w:r>
      <w:r>
        <w:t>。若更换电机，需联系提供方修改</w:t>
      </w:r>
      <w:r>
        <w:t xml:space="preserve"> FOC </w:t>
      </w:r>
      <w:r>
        <w:t>库内部参数，否则可能无法正常启动或效率低下。</w:t>
      </w:r>
    </w:p>
    <w:p w14:paraId="14C266E3" w14:textId="77777777" w:rsidR="0059008F" w:rsidRDefault="00000000">
      <w:pPr>
        <w:pStyle w:val="1"/>
        <w:numPr>
          <w:ilvl w:val="0"/>
          <w:numId w:val="1"/>
        </w:numPr>
      </w:pPr>
      <w:r>
        <w:t>硬件接口</w:t>
      </w:r>
    </w:p>
    <w:p w14:paraId="00F1E09F" w14:textId="77777777" w:rsidR="0059008F" w:rsidRDefault="00000000">
      <w:pPr>
        <w:pStyle w:val="2"/>
        <w:numPr>
          <w:ilvl w:val="0"/>
          <w:numId w:val="2"/>
        </w:numPr>
      </w:pPr>
      <w:r>
        <w:t>接线定义</w:t>
      </w:r>
    </w:p>
    <w:tbl>
      <w:tblPr>
        <w:tblW w:w="4998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1"/>
        <w:gridCol w:w="2496"/>
        <w:gridCol w:w="4998"/>
      </w:tblGrid>
      <w:tr w:rsidR="0059008F" w14:paraId="345E2B07" w14:textId="77777777">
        <w:trPr>
          <w:tblHeader/>
          <w:jc w:val="center"/>
        </w:trPr>
        <w:tc>
          <w:tcPr>
            <w:tcW w:w="589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5A42D22E" w14:textId="77777777" w:rsidR="0059008F" w:rsidRDefault="00000000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引脚</w:t>
            </w:r>
          </w:p>
        </w:tc>
        <w:tc>
          <w:tcPr>
            <w:tcW w:w="1469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5086252C" w14:textId="77777777" w:rsidR="0059008F" w:rsidRDefault="00000000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功能</w:t>
            </w:r>
          </w:p>
        </w:tc>
        <w:tc>
          <w:tcPr>
            <w:tcW w:w="2941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54CF4F5" w14:textId="77777777" w:rsidR="0059008F" w:rsidRDefault="00000000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说明</w:t>
            </w:r>
          </w:p>
        </w:tc>
      </w:tr>
      <w:tr w:rsidR="0059008F" w14:paraId="2B3225B4" w14:textId="77777777">
        <w:trPr>
          <w:jc w:val="center"/>
        </w:trPr>
        <w:tc>
          <w:tcPr>
            <w:tcW w:w="58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1BA58516" w14:textId="77777777" w:rsidR="0059008F" w:rsidRDefault="00000000">
            <w:pPr>
              <w:snapToGrid w:val="0"/>
              <w:jc w:val="center"/>
            </w:pPr>
            <w:r>
              <w:t>P20~P25</w:t>
            </w:r>
          </w:p>
        </w:tc>
        <w:tc>
          <w:tcPr>
            <w:tcW w:w="146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7EF52CB" w14:textId="77777777" w:rsidR="0059008F" w:rsidRDefault="00000000">
            <w:pPr>
              <w:snapToGrid w:val="0"/>
              <w:jc w:val="left"/>
            </w:pPr>
            <w:r>
              <w:t>电机三相</w:t>
            </w:r>
            <w:r>
              <w:t xml:space="preserve"> PWM </w:t>
            </w:r>
            <w:r>
              <w:t>输出</w:t>
            </w:r>
          </w:p>
        </w:tc>
        <w:tc>
          <w:tcPr>
            <w:tcW w:w="2941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7347F941" w14:textId="77777777" w:rsidR="0059008F" w:rsidRDefault="00000000">
            <w:pPr>
              <w:snapToGrid w:val="0"/>
              <w:jc w:val="left"/>
            </w:pPr>
            <w:r>
              <w:t xml:space="preserve">U/V/W </w:t>
            </w:r>
            <w:r>
              <w:t>驱动信号，顺序已在固件中定义</w:t>
            </w:r>
          </w:p>
        </w:tc>
      </w:tr>
      <w:tr w:rsidR="0059008F" w14:paraId="696EA8D3" w14:textId="77777777">
        <w:trPr>
          <w:jc w:val="center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3DDD443B" w14:textId="77777777" w:rsidR="0059008F" w:rsidRDefault="00000000">
            <w:pPr>
              <w:snapToGrid w:val="0"/>
              <w:jc w:val="center"/>
            </w:pPr>
            <w:r>
              <w:t>P36</w:t>
            </w:r>
            <w:r>
              <w:t>、</w:t>
            </w:r>
            <w:r>
              <w:t>P37</w:t>
            </w:r>
          </w:p>
        </w:tc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C8F5D1A" w14:textId="77777777" w:rsidR="0059008F" w:rsidRDefault="00000000">
            <w:pPr>
              <w:snapToGrid w:val="0"/>
              <w:jc w:val="left"/>
            </w:pPr>
            <w:r>
              <w:t>反电动势检测</w:t>
            </w:r>
          </w:p>
        </w:tc>
        <w:tc>
          <w:tcPr>
            <w:tcW w:w="2941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52F3AE32" w14:textId="77777777" w:rsidR="0059008F" w:rsidRDefault="00000000">
            <w:pPr>
              <w:snapToGrid w:val="0"/>
              <w:jc w:val="left"/>
            </w:pPr>
            <w:r>
              <w:t>高阻输入，需通过分压电阻网络连接电机三个相线，具体网络见原理图</w:t>
            </w:r>
          </w:p>
        </w:tc>
      </w:tr>
      <w:tr w:rsidR="0059008F" w14:paraId="4C45D29D" w14:textId="77777777">
        <w:trPr>
          <w:jc w:val="center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554F9FBC" w14:textId="77777777" w:rsidR="0059008F" w:rsidRDefault="00000000">
            <w:pPr>
              <w:snapToGrid w:val="0"/>
              <w:jc w:val="center"/>
            </w:pPr>
            <w:r>
              <w:t>P30</w:t>
            </w:r>
            <w:r>
              <w:t>、</w:t>
            </w:r>
            <w:r>
              <w:t>P31</w:t>
            </w:r>
          </w:p>
        </w:tc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AAFDD84" w14:textId="77777777" w:rsidR="0059008F" w:rsidRDefault="00000000">
            <w:pPr>
              <w:snapToGrid w:val="0"/>
              <w:jc w:val="left"/>
            </w:pPr>
            <w:r>
              <w:t>串口（</w:t>
            </w:r>
            <w:r>
              <w:t>UART1</w:t>
            </w:r>
            <w:r>
              <w:t>）</w:t>
            </w:r>
          </w:p>
        </w:tc>
        <w:tc>
          <w:tcPr>
            <w:tcW w:w="2941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77D1F235" w14:textId="77777777" w:rsidR="0059008F" w:rsidRDefault="00000000">
            <w:pPr>
              <w:snapToGrid w:val="0"/>
              <w:jc w:val="left"/>
            </w:pPr>
            <w:r>
              <w:t>用于控制与调试，默认波特率</w:t>
            </w:r>
            <w:r>
              <w:t xml:space="preserve"> 115200</w:t>
            </w:r>
            <w:r>
              <w:t>，</w:t>
            </w:r>
            <w:r>
              <w:t xml:space="preserve">8 </w:t>
            </w:r>
            <w:r>
              <w:t>位数据，无校验</w:t>
            </w:r>
          </w:p>
        </w:tc>
      </w:tr>
      <w:tr w:rsidR="0059008F" w14:paraId="16F196F5" w14:textId="77777777">
        <w:trPr>
          <w:jc w:val="center"/>
        </w:trPr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2DADB883" w14:textId="77777777" w:rsidR="0059008F" w:rsidRDefault="00000000">
            <w:pPr>
              <w:snapToGrid w:val="0"/>
              <w:jc w:val="center"/>
            </w:pPr>
            <w:r>
              <w:t>P32</w:t>
            </w:r>
          </w:p>
        </w:tc>
        <w:tc>
          <w:tcPr>
            <w:tcW w:w="1469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C8C4D82" w14:textId="77777777" w:rsidR="0059008F" w:rsidRDefault="00000000">
            <w:pPr>
              <w:snapToGrid w:val="0"/>
              <w:jc w:val="left"/>
            </w:pPr>
            <w:r>
              <w:t xml:space="preserve">PWM </w:t>
            </w:r>
            <w:r>
              <w:t>输入捕获（</w:t>
            </w:r>
            <w:r>
              <w:t>PWMETI2</w:t>
            </w:r>
            <w:r>
              <w:t>）</w:t>
            </w:r>
          </w:p>
        </w:tc>
        <w:tc>
          <w:tcPr>
            <w:tcW w:w="2941" w:type="pct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2D865EDA" w14:textId="77777777" w:rsidR="0059008F" w:rsidRDefault="00000000">
            <w:pPr>
              <w:snapToGrid w:val="0"/>
              <w:jc w:val="left"/>
            </w:pPr>
            <w:r>
              <w:t>接收外部方波信号作为油门控制，内部上拉，悬空不会被误识别</w:t>
            </w:r>
          </w:p>
        </w:tc>
      </w:tr>
      <w:tr w:rsidR="0059008F" w14:paraId="64B01927" w14:textId="77777777">
        <w:trPr>
          <w:jc w:val="center"/>
        </w:trPr>
        <w:tc>
          <w:tcPr>
            <w:tcW w:w="589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20" w:type="dxa"/>
              <w:left w:w="-1" w:type="dxa"/>
              <w:bottom w:w="120" w:type="dxa"/>
              <w:right w:w="192" w:type="dxa"/>
            </w:tcMar>
            <w:vAlign w:val="center"/>
          </w:tcPr>
          <w:p w14:paraId="4D38EC9A" w14:textId="77777777" w:rsidR="0059008F" w:rsidRDefault="00000000">
            <w:pPr>
              <w:snapToGrid w:val="0"/>
              <w:jc w:val="center"/>
            </w:pPr>
            <w:r>
              <w:t>P33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BD9A13F" w14:textId="77777777" w:rsidR="0059008F" w:rsidRDefault="00000000">
            <w:pPr>
              <w:snapToGrid w:val="0"/>
              <w:jc w:val="left"/>
            </w:pPr>
            <w:r>
              <w:t>复用调试输出</w:t>
            </w:r>
            <w:r>
              <w:t>/</w:t>
            </w:r>
            <w:r>
              <w:t>捕获</w:t>
            </w:r>
          </w:p>
        </w:tc>
        <w:tc>
          <w:tcPr>
            <w:tcW w:w="2941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120" w:type="dxa"/>
              <w:left w:w="192" w:type="dxa"/>
              <w:bottom w:w="120" w:type="dxa"/>
              <w:right w:w="-1" w:type="dxa"/>
            </w:tcMar>
            <w:vAlign w:val="center"/>
          </w:tcPr>
          <w:p w14:paraId="070BA470" w14:textId="77777777" w:rsidR="0059008F" w:rsidRDefault="00000000">
            <w:pPr>
              <w:snapToGrid w:val="0"/>
              <w:jc w:val="left"/>
            </w:pPr>
            <w:r>
              <w:t>当</w:t>
            </w:r>
            <w:r>
              <w:t>UART_DEBUG=1</w:t>
            </w:r>
            <w:r>
              <w:t>时，此引脚输出调试信息，此时</w:t>
            </w:r>
            <w:r>
              <w:t xml:space="preserve"> PWM </w:t>
            </w:r>
            <w:r>
              <w:t>输入功能关闭</w:t>
            </w:r>
          </w:p>
        </w:tc>
      </w:tr>
    </w:tbl>
    <w:p w14:paraId="52C1DD69" w14:textId="77777777" w:rsidR="0059008F" w:rsidRDefault="00000000">
      <w:pPr>
        <w:pStyle w:val="a3"/>
        <w:ind w:firstLine="480"/>
      </w:pPr>
      <w:r>
        <w:t>供电：</w:t>
      </w:r>
      <w:r>
        <w:t xml:space="preserve">2S~3S </w:t>
      </w:r>
      <w:r>
        <w:t>自动识别（</w:t>
      </w:r>
      <w:r>
        <w:rPr>
          <w:rFonts w:hint="eastAsia"/>
        </w:rPr>
        <w:t>后续更新</w:t>
      </w:r>
      <w:r>
        <w:t>），（当前未启用低压保护逻辑）请勿超过</w:t>
      </w:r>
      <w:r>
        <w:t xml:space="preserve"> 3S </w:t>
      </w:r>
      <w:r>
        <w:t>电压（</w:t>
      </w:r>
      <w:r>
        <w:t>12.6V</w:t>
      </w:r>
      <w:r>
        <w:t>）。</w:t>
      </w:r>
    </w:p>
    <w:p w14:paraId="7257E2BA" w14:textId="77777777" w:rsidR="0059008F" w:rsidRDefault="00000000">
      <w:pPr>
        <w:pStyle w:val="2"/>
        <w:numPr>
          <w:ilvl w:val="0"/>
          <w:numId w:val="2"/>
        </w:numPr>
      </w:pPr>
      <w:r>
        <w:t>烧录与调试接口</w:t>
      </w:r>
    </w:p>
    <w:p w14:paraId="30A1F4C1" w14:textId="77777777" w:rsidR="0059008F" w:rsidRDefault="00000000">
      <w:pPr>
        <w:pStyle w:val="a3"/>
        <w:ind w:firstLine="480"/>
      </w:pPr>
      <w:r>
        <w:t>板载</w:t>
      </w:r>
      <w:r>
        <w:t xml:space="preserve"> 1.27mm </w:t>
      </w:r>
      <w:r>
        <w:t>间距下载探针焊盘，</w:t>
      </w:r>
      <w:r>
        <w:rPr>
          <w:rFonts w:hint="eastAsia"/>
        </w:rPr>
        <w:t>将</w:t>
      </w:r>
      <w:r>
        <w:t>引脚定义与</w:t>
      </w:r>
      <w:r>
        <w:t xml:space="preserve"> GND </w:t>
      </w:r>
      <w:r>
        <w:t>标识对齐。使用</w:t>
      </w:r>
      <w:r>
        <w:t xml:space="preserve"> STC-ISP </w:t>
      </w:r>
      <w:r>
        <w:t>软件配合</w:t>
      </w:r>
      <w:r>
        <w:t xml:space="preserve"> </w:t>
      </w:r>
      <w:r>
        <w:rPr>
          <w:rFonts w:hint="eastAsia"/>
        </w:rPr>
        <w:t>任意串口</w:t>
      </w:r>
      <w:r>
        <w:t>下载器</w:t>
      </w:r>
      <w:r>
        <w:rPr>
          <w:rFonts w:hint="eastAsia"/>
        </w:rPr>
        <w:t>+1.27mm</w:t>
      </w:r>
      <w:r>
        <w:rPr>
          <w:rFonts w:hint="eastAsia"/>
        </w:rPr>
        <w:t>探针可</w:t>
      </w:r>
      <w:r>
        <w:t>下载时</w:t>
      </w:r>
      <w:r>
        <w:rPr>
          <w:rFonts w:hint="eastAsia"/>
        </w:rPr>
        <w:t>，需</w:t>
      </w:r>
      <w:r>
        <w:t>注意：</w:t>
      </w:r>
    </w:p>
    <w:p w14:paraId="50375B44" w14:textId="77777777" w:rsidR="0059008F" w:rsidRDefault="0059008F"/>
    <w:p w14:paraId="76B520A8" w14:textId="77777777" w:rsidR="0059008F" w:rsidRDefault="00000000">
      <w:pPr>
        <w:pStyle w:val="a3"/>
        <w:ind w:firstLine="480"/>
      </w:pPr>
      <w:r>
        <w:t>选择芯片型号：</w:t>
      </w:r>
      <w:r>
        <w:t>STC32G8K64</w:t>
      </w:r>
    </w:p>
    <w:p w14:paraId="1DB2CEE2" w14:textId="77777777" w:rsidR="0059008F" w:rsidRDefault="00000000">
      <w:pPr>
        <w:pStyle w:val="a3"/>
        <w:ind w:firstLine="480"/>
      </w:pPr>
      <w:r>
        <w:lastRenderedPageBreak/>
        <w:t>工作频率设置（程序内部</w:t>
      </w:r>
      <w:r>
        <w:t>Set_HIRC_40Mhz()</w:t>
      </w:r>
      <w:r>
        <w:t>会强制设为</w:t>
      </w:r>
      <w:r>
        <w:t xml:space="preserve"> 40MHz</w:t>
      </w:r>
      <w:r>
        <w:t>，与</w:t>
      </w:r>
      <w:r>
        <w:t xml:space="preserve"> ISP </w:t>
      </w:r>
      <w:r>
        <w:t>设置无关）</w:t>
      </w:r>
    </w:p>
    <w:p w14:paraId="6FB785B2" w14:textId="77777777" w:rsidR="0059008F" w:rsidRDefault="00000000">
      <w:pPr>
        <w:pStyle w:val="a3"/>
        <w:ind w:firstLine="480"/>
      </w:pPr>
      <w:r>
        <w:t>勾选</w:t>
      </w:r>
      <w:r>
        <w:t>“</w:t>
      </w:r>
      <w:r>
        <w:t>上电复位使用较长延时</w:t>
      </w:r>
      <w:r>
        <w:t>”</w:t>
      </w:r>
      <w:r>
        <w:t>以提高电源稳定性</w:t>
      </w:r>
    </w:p>
    <w:p w14:paraId="6E90F672" w14:textId="77777777" w:rsidR="0059008F" w:rsidRDefault="00000000">
      <w:pPr>
        <w:pStyle w:val="a3"/>
        <w:ind w:firstLine="480"/>
      </w:pPr>
      <w:r>
        <w:t>不断电下载：串口发送</w:t>
      </w:r>
      <w:r>
        <w:t>55 00 FF FF 53</w:t>
      </w:r>
      <w:r>
        <w:t>（</w:t>
      </w:r>
      <w:r>
        <w:t>ID=0</w:t>
      </w:r>
      <w:r>
        <w:t>）即可实现软件复位进入</w:t>
      </w:r>
      <w:r>
        <w:t xml:space="preserve"> ISP </w:t>
      </w:r>
      <w:r>
        <w:t>模式，无需手动冷启动</w:t>
      </w:r>
    </w:p>
    <w:p w14:paraId="4A4B6C20" w14:textId="77777777" w:rsidR="0059008F" w:rsidRDefault="00000000">
      <w:pPr>
        <w:pStyle w:val="a3"/>
        <w:ind w:firstLine="480"/>
        <w:jc w:val="center"/>
      </w:pPr>
      <w:r>
        <w:rPr>
          <w:noProof/>
        </w:rPr>
        <w:drawing>
          <wp:inline distT="0" distB="0" distL="114300" distR="114300" wp14:anchorId="63CCF1BB" wp14:editId="486275A7">
            <wp:extent cx="3676650" cy="4143375"/>
            <wp:effectExtent l="0" t="0" r="11430" b="190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FD314" w14:textId="77777777" w:rsidR="0059008F" w:rsidRDefault="0059008F"/>
    <w:p w14:paraId="24D17CBC" w14:textId="77777777" w:rsidR="0059008F" w:rsidRDefault="00000000">
      <w:pPr>
        <w:pStyle w:val="1"/>
        <w:numPr>
          <w:ilvl w:val="0"/>
          <w:numId w:val="1"/>
        </w:numPr>
      </w:pPr>
      <w:r>
        <w:t>控制方式</w:t>
      </w:r>
    </w:p>
    <w:p w14:paraId="13AB034E" w14:textId="77777777" w:rsidR="0059008F" w:rsidRDefault="00000000">
      <w:pPr>
        <w:pStyle w:val="a3"/>
        <w:ind w:firstLine="480"/>
      </w:pPr>
      <w:r>
        <w:t>电调支持两种油门控制方式，</w:t>
      </w:r>
      <w:r>
        <w:rPr>
          <w:rFonts w:hint="eastAsia"/>
        </w:rPr>
        <w:t>自动根据信号</w:t>
      </w:r>
      <w:r>
        <w:t>进行切换</w:t>
      </w:r>
      <w:r>
        <w:rPr>
          <w:rFonts w:hint="eastAsia"/>
        </w:rPr>
        <w:t>，</w:t>
      </w:r>
      <w:r>
        <w:rPr>
          <w:rFonts w:hint="eastAsia"/>
        </w:rPr>
        <w:t>UART_DEBUG=1</w:t>
      </w:r>
      <w:r>
        <w:rPr>
          <w:rFonts w:hint="eastAsia"/>
        </w:rPr>
        <w:t>的时候，会关闭</w:t>
      </w:r>
      <w:r>
        <w:rPr>
          <w:rFonts w:hint="eastAsia"/>
        </w:rPr>
        <w:t>PWM</w:t>
      </w:r>
      <w:r>
        <w:rPr>
          <w:rFonts w:hint="eastAsia"/>
        </w:rPr>
        <w:t>输入防止干扰。</w:t>
      </w:r>
    </w:p>
    <w:p w14:paraId="22AA73FF" w14:textId="77777777" w:rsidR="0059008F" w:rsidRDefault="00000000">
      <w:pPr>
        <w:pStyle w:val="2"/>
        <w:numPr>
          <w:ilvl w:val="0"/>
          <w:numId w:val="3"/>
        </w:numPr>
      </w:pPr>
      <w:r>
        <w:t xml:space="preserve">PWM </w:t>
      </w:r>
      <w:r>
        <w:t>输入控制</w:t>
      </w:r>
    </w:p>
    <w:p w14:paraId="0030BB02" w14:textId="77777777" w:rsidR="0059008F" w:rsidRDefault="0059008F"/>
    <w:p w14:paraId="6882E622" w14:textId="77777777" w:rsidR="0059008F" w:rsidRDefault="00000000">
      <w:pPr>
        <w:pStyle w:val="a3"/>
        <w:ind w:firstLine="480"/>
      </w:pPr>
      <w:r>
        <w:t>输入信号：频率</w:t>
      </w:r>
      <w:r>
        <w:t xml:space="preserve"> 1kHz ~ 200kHz </w:t>
      </w:r>
      <w:r>
        <w:t>的方波，占空比</w:t>
      </w:r>
      <w:r>
        <w:t xml:space="preserve"> 0% ~ 100%</w:t>
      </w:r>
      <w:r>
        <w:t>。</w:t>
      </w:r>
      <w:r>
        <w:br/>
      </w:r>
      <w:r>
        <w:t>注意：不接受持续高电平或低电平输入（必须有边沿变化），否则保护逻辑会视为信号丢失并停机。</w:t>
      </w:r>
    </w:p>
    <w:p w14:paraId="00C39F37" w14:textId="77777777" w:rsidR="0059008F" w:rsidRDefault="0059008F"/>
    <w:p w14:paraId="6BBFC251" w14:textId="77777777" w:rsidR="0059008F" w:rsidRDefault="0059008F"/>
    <w:p w14:paraId="368E8641" w14:textId="77777777" w:rsidR="0059008F" w:rsidRDefault="00000000">
      <w:pPr>
        <w:pStyle w:val="a3"/>
        <w:ind w:firstLine="480"/>
      </w:pPr>
      <w:r>
        <w:t>油门映射：占空比直接映射为电机驱动占空比（</w:t>
      </w:r>
      <w:r>
        <w:t>0~1024</w:t>
      </w:r>
      <w:r>
        <w:t>）。实际启动需满足油门保护时序（见第</w:t>
      </w:r>
      <w:r>
        <w:t xml:space="preserve"> 4 </w:t>
      </w:r>
      <w:r>
        <w:t>节）。</w:t>
      </w:r>
    </w:p>
    <w:p w14:paraId="14C12F20" w14:textId="77777777" w:rsidR="0059008F" w:rsidRDefault="0059008F"/>
    <w:p w14:paraId="5239AB5A" w14:textId="77777777" w:rsidR="0059008F" w:rsidRDefault="00000000">
      <w:pPr>
        <w:pStyle w:val="a3"/>
        <w:ind w:firstLine="480"/>
      </w:pPr>
      <w:r>
        <w:t>硬件连接：</w:t>
      </w:r>
      <w:r>
        <w:t xml:space="preserve">PWM </w:t>
      </w:r>
      <w:r>
        <w:t>信号接</w:t>
      </w:r>
      <w:r>
        <w:t xml:space="preserve"> P32</w:t>
      </w:r>
      <w:r>
        <w:t>，共地。</w:t>
      </w:r>
      <w:r>
        <w:rPr>
          <w:rFonts w:hint="eastAsia"/>
        </w:rPr>
        <w:t>板子上有</w:t>
      </w:r>
      <w:r>
        <w:rPr>
          <w:rFonts w:hint="eastAsia"/>
        </w:rPr>
        <w:t>PWM</w:t>
      </w:r>
      <w:r>
        <w:rPr>
          <w:rFonts w:hint="eastAsia"/>
        </w:rPr>
        <w:t>标识</w:t>
      </w:r>
    </w:p>
    <w:p w14:paraId="096F758A" w14:textId="77777777" w:rsidR="0059008F" w:rsidRDefault="00000000">
      <w:pPr>
        <w:pStyle w:val="2"/>
        <w:numPr>
          <w:ilvl w:val="0"/>
          <w:numId w:val="3"/>
        </w:numPr>
      </w:pPr>
      <w:r>
        <w:t>串口控制</w:t>
      </w:r>
    </w:p>
    <w:p w14:paraId="13FCDA72" w14:textId="77777777" w:rsidR="0059008F" w:rsidRDefault="0059008F"/>
    <w:p w14:paraId="6654FA70" w14:textId="77777777" w:rsidR="0059008F" w:rsidRDefault="00000000">
      <w:pPr>
        <w:pStyle w:val="a3"/>
        <w:ind w:firstLine="480"/>
      </w:pPr>
      <w:r>
        <w:t>物理层：</w:t>
      </w:r>
      <w:r>
        <w:t>UART1</w:t>
      </w:r>
      <w:r>
        <w:t>，</w:t>
      </w:r>
      <w:r>
        <w:t xml:space="preserve">3.3V TTL </w:t>
      </w:r>
      <w:r>
        <w:t>电平，波特率</w:t>
      </w:r>
      <w:r>
        <w:t xml:space="preserve"> 115200</w:t>
      </w:r>
      <w:r>
        <w:t>，</w:t>
      </w:r>
      <w:r>
        <w:t xml:space="preserve">8 </w:t>
      </w:r>
      <w:r>
        <w:t>数据位，</w:t>
      </w:r>
      <w:r>
        <w:t xml:space="preserve">1 </w:t>
      </w:r>
      <w:r>
        <w:t>停止位，无校验。</w:t>
      </w:r>
    </w:p>
    <w:p w14:paraId="65188F46" w14:textId="77777777" w:rsidR="0059008F" w:rsidRDefault="0059008F"/>
    <w:p w14:paraId="7A3D628B" w14:textId="77777777" w:rsidR="0059008F" w:rsidRDefault="00000000">
      <w:pPr>
        <w:pStyle w:val="a3"/>
        <w:ind w:firstLine="480"/>
      </w:pPr>
      <w:r>
        <w:t>协议格式：</w:t>
      </w:r>
      <w:r>
        <w:br/>
      </w:r>
      <w:r>
        <w:t>包头</w:t>
      </w:r>
      <w:r>
        <w:t xml:space="preserve"> (0x55) + ID (1 </w:t>
      </w:r>
      <w:r>
        <w:t>字节</w:t>
      </w:r>
      <w:r>
        <w:t xml:space="preserve">) + </w:t>
      </w:r>
      <w:r>
        <w:t>数据高字节</w:t>
      </w:r>
      <w:r>
        <w:t xml:space="preserve"> + </w:t>
      </w:r>
      <w:r>
        <w:t>数据低字节</w:t>
      </w:r>
      <w:r>
        <w:t xml:space="preserve"> + ADD8 </w:t>
      </w:r>
      <w:r>
        <w:t>校验和</w:t>
      </w:r>
    </w:p>
    <w:p w14:paraId="1FFA60D7" w14:textId="77777777" w:rsidR="0059008F" w:rsidRDefault="0059008F"/>
    <w:p w14:paraId="6361D2C6" w14:textId="77777777" w:rsidR="0059008F" w:rsidRDefault="00000000">
      <w:pPr>
        <w:pStyle w:val="a3"/>
        <w:ind w:firstLine="480"/>
      </w:pPr>
      <w:r>
        <w:t xml:space="preserve">ADD8 </w:t>
      </w:r>
      <w:r>
        <w:t>校验：将包头、</w:t>
      </w:r>
      <w:r>
        <w:t>ID</w:t>
      </w:r>
      <w:r>
        <w:t>、数据高、数据低四个字节相加，仅保留低</w:t>
      </w:r>
      <w:r>
        <w:t xml:space="preserve"> 8 </w:t>
      </w:r>
      <w:r>
        <w:t>位，作为校验和。</w:t>
      </w:r>
    </w:p>
    <w:p w14:paraId="3ADFD863" w14:textId="77777777" w:rsidR="0059008F" w:rsidRDefault="0059008F">
      <w:pPr>
        <w:pStyle w:val="a3"/>
        <w:ind w:firstLine="480"/>
      </w:pPr>
    </w:p>
    <w:p w14:paraId="387D1B5E" w14:textId="77777777" w:rsidR="0059008F" w:rsidRDefault="00000000">
      <w:pPr>
        <w:pStyle w:val="a3"/>
        <w:ind w:firstLine="480"/>
      </w:pPr>
      <w:r>
        <w:t xml:space="preserve">ID </w:t>
      </w:r>
      <w:r>
        <w:t>字段必须与代码中</w:t>
      </w:r>
      <w:r>
        <w:t> Uart_User_ID </w:t>
      </w:r>
      <w:r>
        <w:t>一致（默认</w:t>
      </w:r>
      <w:r>
        <w:t xml:space="preserve"> 0</w:t>
      </w:r>
      <w:r>
        <w:t>）。</w:t>
      </w:r>
    </w:p>
    <w:p w14:paraId="328FB0FA" w14:textId="77777777" w:rsidR="0059008F" w:rsidRDefault="0059008F"/>
    <w:p w14:paraId="4D8539C4" w14:textId="77777777" w:rsidR="0059008F" w:rsidRDefault="00000000">
      <w:pPr>
        <w:pStyle w:val="a3"/>
        <w:ind w:firstLine="480"/>
      </w:pPr>
      <w:r>
        <w:t>数据字段（双字节）取值范围</w:t>
      </w:r>
      <w:r>
        <w:t xml:space="preserve"> 0~1024</w:t>
      </w:r>
      <w:r>
        <w:t>，对应占空比值。大于</w:t>
      </w:r>
      <w:r>
        <w:t xml:space="preserve"> 1024 </w:t>
      </w:r>
      <w:r>
        <w:t>的值会被忽略。</w:t>
      </w:r>
    </w:p>
    <w:p w14:paraId="0B05F0F8" w14:textId="77777777" w:rsidR="0059008F" w:rsidRDefault="0059008F"/>
    <w:p w14:paraId="7DFA089F" w14:textId="77777777" w:rsidR="0059008F" w:rsidRDefault="00000000">
      <w:pPr>
        <w:pStyle w:val="a3"/>
        <w:ind w:firstLine="480"/>
      </w:pPr>
      <w:r>
        <w:t>控制示例（</w:t>
      </w:r>
      <w:r>
        <w:t>ID=0</w:t>
      </w:r>
      <w:r>
        <w:t>）：</w:t>
      </w:r>
    </w:p>
    <w:p w14:paraId="7C29B43E" w14:textId="77777777" w:rsidR="0059008F" w:rsidRDefault="0059008F"/>
    <w:p w14:paraId="66F4B1B9" w14:textId="77777777" w:rsidR="0059008F" w:rsidRDefault="00000000">
      <w:pPr>
        <w:pStyle w:val="a3"/>
        <w:ind w:firstLine="480"/>
      </w:pPr>
      <w:r>
        <w:t>设置占空比为</w:t>
      </w:r>
      <w:r>
        <w:t xml:space="preserve"> 200</w:t>
      </w:r>
      <w:r>
        <w:t>（约</w:t>
      </w:r>
      <w:r>
        <w:t xml:space="preserve"> 19.5%</w:t>
      </w:r>
      <w:r>
        <w:t>）</w:t>
      </w:r>
      <w:r>
        <w:t>: 55 00 00 C8 1D </w:t>
      </w:r>
      <w:r>
        <w:t>（</w:t>
      </w:r>
      <w:r>
        <w:t>0x55+0x00+0x00+0xC8=0x11D</w:t>
      </w:r>
      <w:r>
        <w:t>，低字节</w:t>
      </w:r>
      <w:r>
        <w:t xml:space="preserve"> 0x1D</w:t>
      </w:r>
      <w:r>
        <w:t>）</w:t>
      </w:r>
    </w:p>
    <w:p w14:paraId="5452E225" w14:textId="77777777" w:rsidR="0059008F" w:rsidRDefault="0059008F"/>
    <w:p w14:paraId="0ABA7A6A" w14:textId="77777777" w:rsidR="0059008F" w:rsidRDefault="00000000">
      <w:pPr>
        <w:pStyle w:val="a3"/>
        <w:ind w:firstLine="480"/>
      </w:pPr>
      <w:r>
        <w:t>设置占空比为</w:t>
      </w:r>
      <w:r>
        <w:t xml:space="preserve"> 800</w:t>
      </w:r>
      <w:r>
        <w:t>（约</w:t>
      </w:r>
      <w:r>
        <w:t xml:space="preserve"> 78.1%</w:t>
      </w:r>
      <w:r>
        <w:t>）</w:t>
      </w:r>
      <w:r>
        <w:t>: 55 00 03 20 78</w:t>
      </w:r>
    </w:p>
    <w:p w14:paraId="2EF6E73C" w14:textId="77777777" w:rsidR="0059008F" w:rsidRDefault="0059008F"/>
    <w:p w14:paraId="5111C183" w14:textId="77777777" w:rsidR="0059008F" w:rsidRDefault="00000000">
      <w:pPr>
        <w:pStyle w:val="a3"/>
        <w:ind w:firstLine="480"/>
      </w:pPr>
      <w:r>
        <w:t>停止电机：发送占空比值</w:t>
      </w:r>
      <w:r>
        <w:t xml:space="preserve"> &lt; Min_duty</w:t>
      </w:r>
      <w:r>
        <w:t>（默认</w:t>
      </w:r>
      <w:r>
        <w:t xml:space="preserve"> 150</w:t>
      </w:r>
      <w:r>
        <w:t>），如</w:t>
      </w:r>
      <w:r>
        <w:t> 55 00 00 00 55</w:t>
      </w:r>
    </w:p>
    <w:p w14:paraId="31399AD4" w14:textId="77777777" w:rsidR="0059008F" w:rsidRDefault="0059008F"/>
    <w:p w14:paraId="09F5817F" w14:textId="77777777" w:rsidR="0059008F" w:rsidRDefault="0059008F"/>
    <w:p w14:paraId="2A75ADBE" w14:textId="77777777" w:rsidR="0059008F" w:rsidRDefault="00000000">
      <w:pPr>
        <w:pStyle w:val="a3"/>
        <w:ind w:firstLine="480"/>
      </w:pPr>
      <w:r>
        <w:lastRenderedPageBreak/>
        <w:t>不断电下载：发送</w:t>
      </w:r>
      <w:r>
        <w:t> 55 00 FF FF 53</w:t>
      </w:r>
      <w:r>
        <w:t>（注意校验和为</w:t>
      </w:r>
      <w:r>
        <w:t xml:space="preserve"> 0x53</w:t>
      </w:r>
      <w:r>
        <w:t>）</w:t>
      </w:r>
    </w:p>
    <w:p w14:paraId="7F972C3C" w14:textId="77777777" w:rsidR="0059008F" w:rsidRDefault="00000000">
      <w:pPr>
        <w:pStyle w:val="a3"/>
        <w:ind w:firstLine="480"/>
      </w:pPr>
      <w:r>
        <w:rPr>
          <w:rFonts w:hint="eastAsia"/>
        </w:rPr>
        <w:t>快速测试技巧，设置</w:t>
      </w:r>
      <w:r>
        <w:rPr>
          <w:rFonts w:hint="eastAsia"/>
        </w:rPr>
        <w:t>STC-ISP</w:t>
      </w:r>
      <w:r>
        <w:rPr>
          <w:rFonts w:hint="eastAsia"/>
        </w:rPr>
        <w:t>的串口发送以后，直接输入内容可以自动生成校验数据，可以直接体验电调是否正常运行</w:t>
      </w:r>
    </w:p>
    <w:p w14:paraId="6588EE4F" w14:textId="77777777" w:rsidR="0059008F" w:rsidRDefault="00000000">
      <w:pPr>
        <w:pStyle w:val="a3"/>
        <w:ind w:firstLine="480"/>
      </w:pPr>
      <w:r>
        <w:rPr>
          <w:noProof/>
        </w:rPr>
        <w:drawing>
          <wp:inline distT="0" distB="0" distL="114300" distR="114300" wp14:anchorId="04485A3E" wp14:editId="66BAB671">
            <wp:extent cx="5269865" cy="3817620"/>
            <wp:effectExtent l="0" t="0" r="317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B37EC" w14:textId="77777777" w:rsidR="0059008F" w:rsidRDefault="00000000">
      <w:pPr>
        <w:pStyle w:val="a3"/>
        <w:ind w:firstLine="480"/>
      </w:pPr>
      <w:r>
        <w:rPr>
          <w:noProof/>
        </w:rPr>
        <w:drawing>
          <wp:inline distT="0" distB="0" distL="114300" distR="114300" wp14:anchorId="23F5F68D" wp14:editId="2E004F79">
            <wp:extent cx="5269230" cy="2107565"/>
            <wp:effectExtent l="0" t="0" r="3810" b="107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D2FCE" w14:textId="77777777" w:rsidR="0059008F" w:rsidRDefault="00000000">
      <w:pPr>
        <w:pStyle w:val="a3"/>
        <w:ind w:firstLine="480"/>
      </w:pPr>
      <w:r>
        <w:rPr>
          <w:rFonts w:hint="eastAsia"/>
        </w:rPr>
        <w:t>右侧的多字符串发送可以定义多个数据串，方便快速调节，</w:t>
      </w:r>
      <w:r>
        <w:rPr>
          <w:rFonts w:hint="eastAsia"/>
          <w:b/>
          <w:bCs/>
        </w:rPr>
        <w:t>需要使用</w:t>
      </w:r>
      <w:r>
        <w:rPr>
          <w:rFonts w:hint="eastAsia"/>
          <w:b/>
          <w:bCs/>
        </w:rPr>
        <w:t>HEX</w:t>
      </w:r>
      <w:r>
        <w:rPr>
          <w:rFonts w:hint="eastAsia"/>
          <w:b/>
          <w:bCs/>
        </w:rPr>
        <w:t>类型发送</w:t>
      </w:r>
    </w:p>
    <w:p w14:paraId="4EEFA7DC" w14:textId="77777777" w:rsidR="0059008F" w:rsidRDefault="00000000">
      <w:pPr>
        <w:pStyle w:val="a3"/>
        <w:ind w:firstLine="480"/>
      </w:pPr>
      <w:r>
        <w:rPr>
          <w:noProof/>
        </w:rPr>
        <w:drawing>
          <wp:inline distT="0" distB="0" distL="114300" distR="114300" wp14:anchorId="5CF59D09" wp14:editId="5596586E">
            <wp:extent cx="2714625" cy="942975"/>
            <wp:effectExtent l="0" t="0" r="13335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077B57" w14:textId="77777777" w:rsidR="0059008F" w:rsidRDefault="00000000">
      <w:pPr>
        <w:pStyle w:val="1"/>
        <w:numPr>
          <w:ilvl w:val="0"/>
          <w:numId w:val="1"/>
        </w:numPr>
      </w:pPr>
      <w:r>
        <w:lastRenderedPageBreak/>
        <w:t>保护机制详解</w:t>
      </w:r>
    </w:p>
    <w:p w14:paraId="49138FF9" w14:textId="77777777" w:rsidR="0059008F" w:rsidRDefault="00000000">
      <w:pPr>
        <w:pStyle w:val="a3"/>
        <w:ind w:firstLine="480"/>
      </w:pPr>
      <w:r>
        <w:t>这些保护机制是为了确保操作安全，并非故障，请勿误解。</w:t>
      </w:r>
    </w:p>
    <w:p w14:paraId="0E87155B" w14:textId="77777777" w:rsidR="0059008F" w:rsidRDefault="00000000">
      <w:pPr>
        <w:pStyle w:val="2"/>
        <w:numPr>
          <w:ilvl w:val="0"/>
          <w:numId w:val="4"/>
        </w:numPr>
      </w:pPr>
      <w:r>
        <w:t>油门启动保护（防抖动与误启动）</w:t>
      </w:r>
    </w:p>
    <w:p w14:paraId="6F4B0BFD" w14:textId="77777777" w:rsidR="0059008F" w:rsidRDefault="00000000">
      <w:pPr>
        <w:pStyle w:val="a3"/>
        <w:ind w:firstLine="480"/>
      </w:pPr>
      <w:r>
        <w:t>电调不会立即响应油门信号变化，需满足一套时序逻辑：</w:t>
      </w:r>
    </w:p>
    <w:p w14:paraId="2D17D123" w14:textId="77777777" w:rsidR="0059008F" w:rsidRDefault="0059008F"/>
    <w:p w14:paraId="05BEF8AC" w14:textId="77777777" w:rsidR="0059008F" w:rsidRDefault="00000000">
      <w:pPr>
        <w:pStyle w:val="a3"/>
        <w:ind w:firstLine="480"/>
      </w:pPr>
      <w:r>
        <w:t>低油门阶段：油门占空比必须</w:t>
      </w:r>
      <w:r>
        <w:t> </w:t>
      </w:r>
      <w:r>
        <w:t>低于</w:t>
      </w:r>
      <w:r>
        <w:t> Min_duty </w:t>
      </w:r>
      <w:r>
        <w:t>并</w:t>
      </w:r>
      <w:r>
        <w:t> </w:t>
      </w:r>
      <w:r>
        <w:t>持续</w:t>
      </w:r>
      <w:r>
        <w:t> Low_Duty_Time </w:t>
      </w:r>
      <w:r>
        <w:t>毫秒（默认</w:t>
      </w:r>
      <w:r>
        <w:t xml:space="preserve"> 50ms</w:t>
      </w:r>
      <w:r>
        <w:t>）。在此期间若油门变为</w:t>
      </w:r>
      <w:r>
        <w:t>≥ Min_duty</w:t>
      </w:r>
      <w:r>
        <w:t>，计时器清零。</w:t>
      </w:r>
    </w:p>
    <w:p w14:paraId="0A568081" w14:textId="77777777" w:rsidR="0059008F" w:rsidRDefault="0059008F"/>
    <w:p w14:paraId="338C9A2C" w14:textId="77777777" w:rsidR="0059008F" w:rsidRDefault="00000000">
      <w:pPr>
        <w:pStyle w:val="a3"/>
        <w:ind w:firstLine="480"/>
      </w:pPr>
      <w:r>
        <w:t>高油门阶段：在低油门阶段期满后，油门必须</w:t>
      </w:r>
      <w:r>
        <w:t> ≥ Min_duty </w:t>
      </w:r>
      <w:r>
        <w:t>并</w:t>
      </w:r>
      <w:r>
        <w:t> </w:t>
      </w:r>
      <w:r>
        <w:t>持续</w:t>
      </w:r>
      <w:r>
        <w:t> High_Duty_Time </w:t>
      </w:r>
      <w:r>
        <w:t>毫秒（默认</w:t>
      </w:r>
      <w:r>
        <w:t xml:space="preserve"> 50ms</w:t>
      </w:r>
      <w:r>
        <w:t>）。若中途掉落，重新回到低油门阶段。</w:t>
      </w:r>
    </w:p>
    <w:p w14:paraId="34036480" w14:textId="77777777" w:rsidR="0059008F" w:rsidRDefault="0059008F"/>
    <w:p w14:paraId="0133462A" w14:textId="77777777" w:rsidR="0059008F" w:rsidRDefault="00000000">
      <w:pPr>
        <w:pStyle w:val="a3"/>
        <w:ind w:firstLine="480"/>
      </w:pPr>
      <w:r>
        <w:t>启动</w:t>
      </w:r>
      <w:r>
        <w:t>/</w:t>
      </w:r>
      <w:r>
        <w:t>更新：两个阶段均满足后，电调启动</w:t>
      </w:r>
      <w:r>
        <w:t>/</w:t>
      </w:r>
      <w:r>
        <w:t>更新占空比并运行。</w:t>
      </w:r>
    </w:p>
    <w:p w14:paraId="27176D8F" w14:textId="77777777" w:rsidR="0059008F" w:rsidRDefault="0059008F"/>
    <w:p w14:paraId="48D2D88C" w14:textId="77777777" w:rsidR="0059008F" w:rsidRDefault="00000000">
      <w:pPr>
        <w:pStyle w:val="a3"/>
        <w:ind w:firstLine="480"/>
      </w:pPr>
      <w:r>
        <w:t>设计意图：防止遥控器信号噪声或插拔信号线时的毛刺引起异常启动。当使用具有安全开关的遥控器时，从</w:t>
      </w:r>
      <w:r>
        <w:t>“</w:t>
      </w:r>
      <w:r>
        <w:t>熄火</w:t>
      </w:r>
      <w:r>
        <w:t>”</w:t>
      </w:r>
      <w:r>
        <w:t>推到</w:t>
      </w:r>
      <w:r>
        <w:t>“</w:t>
      </w:r>
      <w:r>
        <w:t>工作</w:t>
      </w:r>
      <w:r>
        <w:t>”</w:t>
      </w:r>
      <w:r>
        <w:t>的短暂过程即可自然满足该时序。若始终无法启动，请检查油门信号是否稳定且能停留满足时间要求。</w:t>
      </w:r>
    </w:p>
    <w:p w14:paraId="5BCA50C8" w14:textId="77777777" w:rsidR="0059008F" w:rsidRDefault="00000000">
      <w:pPr>
        <w:pStyle w:val="2"/>
        <w:numPr>
          <w:ilvl w:val="0"/>
          <w:numId w:val="4"/>
        </w:numPr>
      </w:pPr>
      <w:r>
        <w:t>串口超时保护</w:t>
      </w:r>
    </w:p>
    <w:p w14:paraId="7B89E99C" w14:textId="77777777" w:rsidR="0059008F" w:rsidRDefault="0059008F"/>
    <w:p w14:paraId="74D40785" w14:textId="77777777" w:rsidR="0059008F" w:rsidRDefault="00000000">
      <w:pPr>
        <w:pStyle w:val="a3"/>
        <w:ind w:firstLine="480"/>
      </w:pPr>
      <w:r>
        <w:t>每收到一帧合法的串口设置命令（占空比</w:t>
      </w:r>
      <w:r>
        <w:t>≤1024</w:t>
      </w:r>
      <w:r>
        <w:t>），内部超时定时器清零。</w:t>
      </w:r>
    </w:p>
    <w:p w14:paraId="05317148" w14:textId="77777777" w:rsidR="0059008F" w:rsidRDefault="0059008F"/>
    <w:p w14:paraId="54D3834A" w14:textId="77777777" w:rsidR="0059008F" w:rsidRDefault="00000000">
      <w:pPr>
        <w:pStyle w:val="a3"/>
        <w:ind w:firstLine="480"/>
      </w:pPr>
      <w:r>
        <w:t>若</w:t>
      </w:r>
      <w:r>
        <w:t> </w:t>
      </w:r>
      <w:r>
        <w:t>在</w:t>
      </w:r>
      <w:r>
        <w:t> Set_Timeout </w:t>
      </w:r>
      <w:r>
        <w:t>毫秒（默认</w:t>
      </w:r>
      <w:r>
        <w:t xml:space="preserve"> 10000ms = 10 </w:t>
      </w:r>
      <w:r>
        <w:t>秒）内未收到任何合法命令，电调自动停机。</w:t>
      </w:r>
    </w:p>
    <w:p w14:paraId="51608732" w14:textId="77777777" w:rsidR="0059008F" w:rsidRDefault="0059008F">
      <w:pPr>
        <w:pStyle w:val="a3"/>
        <w:ind w:firstLine="480"/>
      </w:pPr>
    </w:p>
    <w:p w14:paraId="7F2F76C8" w14:textId="77777777" w:rsidR="0059008F" w:rsidRDefault="00000000">
      <w:pPr>
        <w:pStyle w:val="a3"/>
        <w:ind w:firstLine="480"/>
      </w:pPr>
      <w:r>
        <w:t>设计意图：防止串口通信中断（如模块掉线、主机死机）导致电机失控。</w:t>
      </w:r>
    </w:p>
    <w:p w14:paraId="5AECCCE4" w14:textId="77777777" w:rsidR="0059008F" w:rsidRDefault="00000000">
      <w:pPr>
        <w:pStyle w:val="2"/>
        <w:numPr>
          <w:ilvl w:val="0"/>
          <w:numId w:val="4"/>
        </w:numPr>
      </w:pPr>
      <w:r>
        <w:t>堵转保护</w:t>
      </w:r>
    </w:p>
    <w:p w14:paraId="497D38F2" w14:textId="77777777" w:rsidR="0059008F" w:rsidRDefault="0059008F"/>
    <w:p w14:paraId="63FE67E4" w14:textId="77777777" w:rsidR="0059008F" w:rsidRDefault="00000000">
      <w:pPr>
        <w:pStyle w:val="a3"/>
        <w:ind w:firstLine="480"/>
      </w:pPr>
      <w:r>
        <w:t xml:space="preserve">FOC </w:t>
      </w:r>
      <w:r>
        <w:t>库内部检测到换向异常、长时间无反电动势信号时，</w:t>
      </w:r>
      <w:r>
        <w:t>B_Timer3_OverFlow </w:t>
      </w:r>
      <w:r>
        <w:t>会超过阈值</w:t>
      </w:r>
      <w:r>
        <w:t> Ref_OVER_TIME</w:t>
      </w:r>
      <w:r>
        <w:t>。</w:t>
      </w:r>
    </w:p>
    <w:p w14:paraId="31E476B6" w14:textId="77777777" w:rsidR="0059008F" w:rsidRDefault="00000000">
      <w:pPr>
        <w:pStyle w:val="a3"/>
        <w:ind w:firstLine="480"/>
      </w:pPr>
      <w:r>
        <w:rPr>
          <w:rFonts w:hint="eastAsia"/>
        </w:rPr>
        <w:lastRenderedPageBreak/>
        <w:t>FOC</w:t>
      </w:r>
      <w:r>
        <w:rPr>
          <w:rFonts w:hint="eastAsia"/>
        </w:rPr>
        <w:t>内部程序</w:t>
      </w:r>
      <w:r>
        <w:t>检测到溢出后自动调用</w:t>
      </w:r>
      <w:r>
        <w:t> Stop_Moto()</w:t>
      </w:r>
      <w:r>
        <w:t>，电机停止。</w:t>
      </w:r>
    </w:p>
    <w:p w14:paraId="24AAF8A3" w14:textId="77777777" w:rsidR="0059008F" w:rsidRDefault="00000000">
      <w:pPr>
        <w:pStyle w:val="a3"/>
        <w:ind w:firstLine="480"/>
      </w:pPr>
      <w:r>
        <w:t>堵转后</w:t>
      </w:r>
      <w:r>
        <w:rPr>
          <w:rFonts w:hint="eastAsia"/>
        </w:rPr>
        <w:t>如果仍然在发送</w:t>
      </w:r>
      <w:r>
        <w:t>有效的油门信号（</w:t>
      </w:r>
      <w:r>
        <w:t xml:space="preserve">PWM </w:t>
      </w:r>
      <w:r>
        <w:t>或串口）</w:t>
      </w:r>
      <w:r>
        <w:rPr>
          <w:rFonts w:hint="eastAsia"/>
        </w:rPr>
        <w:t>，</w:t>
      </w:r>
      <w:r>
        <w:t>会自动重试</w:t>
      </w:r>
      <w:r>
        <w:rPr>
          <w:rFonts w:hint="eastAsia"/>
        </w:rPr>
        <w:t>启动</w:t>
      </w:r>
      <w:r>
        <w:t>。</w:t>
      </w:r>
    </w:p>
    <w:p w14:paraId="4E115ADB" w14:textId="77777777" w:rsidR="0059008F" w:rsidRDefault="0059008F"/>
    <w:p w14:paraId="0AD77501" w14:textId="77777777" w:rsidR="0059008F" w:rsidRDefault="00000000">
      <w:pPr>
        <w:pStyle w:val="2"/>
        <w:numPr>
          <w:ilvl w:val="0"/>
          <w:numId w:val="4"/>
        </w:numPr>
      </w:pPr>
      <w:r>
        <w:t>超速保护</w:t>
      </w:r>
    </w:p>
    <w:p w14:paraId="06B05AFE" w14:textId="77777777" w:rsidR="0059008F" w:rsidRDefault="0059008F"/>
    <w:p w14:paraId="369F7B85" w14:textId="77777777" w:rsidR="0059008F" w:rsidRDefault="00000000">
      <w:pPr>
        <w:pStyle w:val="a3"/>
        <w:ind w:firstLine="480"/>
      </w:pPr>
      <w:r>
        <w:t>当电机实时电转速</w:t>
      </w:r>
      <w:r>
        <w:t> erpm </w:t>
      </w:r>
      <w:r>
        <w:t>超过</w:t>
      </w:r>
      <w:r>
        <w:t> MAX_ERPM</w:t>
      </w:r>
      <w:r>
        <w:t>（默认</w:t>
      </w:r>
      <w:r>
        <w:t xml:space="preserve"> 300000 ERPM</w:t>
      </w:r>
      <w:r>
        <w:t>）时，定时器中断每</w:t>
      </w:r>
      <w:r>
        <w:t xml:space="preserve"> 1ms </w:t>
      </w:r>
      <w:r>
        <w:t>自动减小一次输出占空比，直到转速回落。</w:t>
      </w:r>
    </w:p>
    <w:p w14:paraId="1F526E77" w14:textId="77777777" w:rsidR="0059008F" w:rsidRDefault="0059008F"/>
    <w:p w14:paraId="38649A35" w14:textId="77777777" w:rsidR="0059008F" w:rsidRDefault="00000000">
      <w:pPr>
        <w:pStyle w:val="a3"/>
        <w:ind w:firstLine="480"/>
      </w:pPr>
      <w:r>
        <w:t>电转速</w:t>
      </w:r>
      <w:r>
        <w:t xml:space="preserve"> = </w:t>
      </w:r>
      <w:r>
        <w:t>机械转速</w:t>
      </w:r>
      <w:r>
        <w:t xml:space="preserve"> × </w:t>
      </w:r>
      <w:r>
        <w:t>极对数。对于</w:t>
      </w:r>
      <w:r>
        <w:t xml:space="preserve"> 6 </w:t>
      </w:r>
      <w:r>
        <w:t>极对电机，</w:t>
      </w:r>
      <w:r>
        <w:t xml:space="preserve">300000 ERPM </w:t>
      </w:r>
      <w:r>
        <w:t>对应</w:t>
      </w:r>
      <w:r>
        <w:t xml:space="preserve"> 50000 </w:t>
      </w:r>
      <w:r>
        <w:t>机械</w:t>
      </w:r>
      <w:r>
        <w:t xml:space="preserve"> RPM</w:t>
      </w:r>
      <w:r>
        <w:t>，远超一般电机极限，通常作为安全兜底，不建议修改。</w:t>
      </w:r>
    </w:p>
    <w:p w14:paraId="067CA7F8" w14:textId="77777777" w:rsidR="0059008F" w:rsidRDefault="00000000">
      <w:pPr>
        <w:pStyle w:val="2"/>
        <w:numPr>
          <w:ilvl w:val="0"/>
          <w:numId w:val="4"/>
        </w:numPr>
      </w:pPr>
      <w:r>
        <w:t xml:space="preserve">PWM </w:t>
      </w:r>
      <w:r>
        <w:t>信号丢失保护</w:t>
      </w:r>
    </w:p>
    <w:p w14:paraId="774477DC" w14:textId="77777777" w:rsidR="0059008F" w:rsidRDefault="00000000">
      <w:pPr>
        <w:pStyle w:val="a3"/>
        <w:ind w:firstLine="480"/>
      </w:pPr>
      <w:r>
        <w:t>若</w:t>
      </w:r>
      <w:r>
        <w:t xml:space="preserve"> P32 </w:t>
      </w:r>
      <w:r>
        <w:t>引脚超过约</w:t>
      </w:r>
      <w:r>
        <w:t xml:space="preserve"> 24.4μs</w:t>
      </w:r>
      <w:r>
        <w:t>（对应频率低于约</w:t>
      </w:r>
      <w:r>
        <w:t xml:space="preserve"> 41kHz</w:t>
      </w:r>
      <w:r>
        <w:t>，代码中</w:t>
      </w:r>
      <w:r>
        <w:t> PWM_FREQ_MAX </w:t>
      </w:r>
      <w:r>
        <w:t>定义）无有效边沿变化，捕获超时中断触发，电调立即停机，同时将</w:t>
      </w:r>
      <w:r>
        <w:t xml:space="preserve"> PWM </w:t>
      </w:r>
      <w:r>
        <w:t>占空比清零。</w:t>
      </w:r>
      <w:r>
        <w:rPr>
          <w:rFonts w:hint="eastAsia"/>
        </w:rPr>
        <w:t>丢失后需要重新走一遍低油门到高油门的保护逻辑，否则不予以响应。</w:t>
      </w:r>
    </w:p>
    <w:p w14:paraId="18B7178E" w14:textId="77777777" w:rsidR="0059008F" w:rsidRDefault="0059008F"/>
    <w:p w14:paraId="430F53F7" w14:textId="77777777" w:rsidR="0059008F" w:rsidRDefault="00000000">
      <w:pPr>
        <w:pStyle w:val="1"/>
        <w:numPr>
          <w:ilvl w:val="0"/>
          <w:numId w:val="1"/>
        </w:numPr>
      </w:pPr>
      <w:r>
        <w:t>用户可配置参数</w:t>
      </w:r>
    </w:p>
    <w:p w14:paraId="3E14F91B" w14:textId="77777777" w:rsidR="0059008F" w:rsidRDefault="00000000">
      <w:pPr>
        <w:pStyle w:val="a3"/>
        <w:ind w:firstLine="480"/>
      </w:pPr>
      <w:r>
        <w:t>代码文件</w:t>
      </w:r>
      <w:r>
        <w:t> main.c </w:t>
      </w:r>
      <w:r>
        <w:t>开头部分提供了一些宏定义，用户可根据需求修改后重新编译。</w:t>
      </w:r>
    </w:p>
    <w:tbl>
      <w:tblPr>
        <w:tblW w:w="4998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1023"/>
        <w:gridCol w:w="5854"/>
      </w:tblGrid>
      <w:tr w:rsidR="0059008F" w14:paraId="59731083" w14:textId="77777777">
        <w:trPr>
          <w:tblHeader/>
        </w:trPr>
        <w:tc>
          <w:tcPr>
            <w:tcW w:w="896" w:type="pct"/>
            <w:tcBorders>
              <w:top w:val="nil"/>
            </w:tcBorders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45A55A7F" w14:textId="77777777" w:rsidR="0059008F" w:rsidRDefault="00000000">
            <w:r>
              <w:t>宏定义</w:t>
            </w:r>
          </w:p>
        </w:tc>
        <w:tc>
          <w:tcPr>
            <w:tcW w:w="566" w:type="pct"/>
            <w:tcBorders>
              <w:top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38DA43B" w14:textId="77777777" w:rsidR="0059008F" w:rsidRDefault="00000000">
            <w:r>
              <w:t>默认值</w:t>
            </w:r>
          </w:p>
        </w:tc>
        <w:tc>
          <w:tcPr>
            <w:tcW w:w="3536" w:type="pct"/>
            <w:tcBorders>
              <w:top w:val="nil"/>
            </w:tcBorders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BE2736E" w14:textId="77777777" w:rsidR="0059008F" w:rsidRDefault="00000000">
            <w:r>
              <w:t>功能说明</w:t>
            </w:r>
          </w:p>
        </w:tc>
      </w:tr>
      <w:tr w:rsidR="0059008F" w14:paraId="70FB548B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E4D4B5B" w14:textId="77777777" w:rsidR="0059008F" w:rsidRDefault="00000000">
            <w:r>
              <w:t>CW_CCW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650ACC3" w14:textId="77777777" w:rsidR="0059008F" w:rsidRDefault="00000000">
            <w:r>
              <w:t>1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4000925A" w14:textId="77777777" w:rsidR="0059008F" w:rsidRDefault="00000000">
            <w:r>
              <w:t>电机转向。</w:t>
            </w:r>
            <w:r>
              <w:t xml:space="preserve">0 </w:t>
            </w:r>
            <w:r>
              <w:t>为正转，</w:t>
            </w:r>
            <w:r>
              <w:t xml:space="preserve">1 </w:t>
            </w:r>
            <w:r>
              <w:t>为反转。当前未调试完全，请勿更改，仅保持默认值编译。</w:t>
            </w:r>
          </w:p>
        </w:tc>
      </w:tr>
      <w:tr w:rsidR="0059008F" w14:paraId="670E5628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4E74E21" w14:textId="77777777" w:rsidR="0059008F" w:rsidRDefault="00000000">
            <w:r>
              <w:t>START_MODE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8AD4F15" w14:textId="77777777" w:rsidR="0059008F" w:rsidRDefault="00000000">
            <w:r>
              <w:t>1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5BBFC5A6" w14:textId="77777777" w:rsidR="0059008F" w:rsidRDefault="00000000">
            <w:r>
              <w:t>上电行为。</w:t>
            </w:r>
            <w:r>
              <w:t>0</w:t>
            </w:r>
            <w:r>
              <w:t>：上电后立即以</w:t>
            </w:r>
            <w:r>
              <w:t> set_duty=150 </w:t>
            </w:r>
            <w:r>
              <w:t>启动；</w:t>
            </w:r>
            <w:r>
              <w:t>1</w:t>
            </w:r>
            <w:r>
              <w:t>：等待控制信号启动。</w:t>
            </w:r>
          </w:p>
        </w:tc>
      </w:tr>
      <w:tr w:rsidR="0059008F" w14:paraId="40B73626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C0C291B" w14:textId="77777777" w:rsidR="0059008F" w:rsidRDefault="00000000">
            <w:r>
              <w:t>Moto_PP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991ABDA" w14:textId="77777777" w:rsidR="0059008F" w:rsidRDefault="00000000">
            <w:r>
              <w:t>6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47AA922" w14:textId="77777777" w:rsidR="0059008F" w:rsidRDefault="00000000">
            <w:r>
              <w:t>电机极对数，用于计算转速反馈。</w:t>
            </w:r>
            <w:r>
              <w:t xml:space="preserve">1103 </w:t>
            </w:r>
            <w:r>
              <w:t>电机通常为</w:t>
            </w:r>
            <w:r>
              <w:t xml:space="preserve"> 6</w:t>
            </w:r>
            <w:r>
              <w:t>。</w:t>
            </w:r>
          </w:p>
        </w:tc>
      </w:tr>
      <w:tr w:rsidR="0059008F" w14:paraId="674467A0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4FA51D81" w14:textId="77777777" w:rsidR="0059008F" w:rsidRDefault="00000000">
            <w:r>
              <w:t>UART_DEBUG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0C69C591" w14:textId="77777777" w:rsidR="0059008F" w:rsidRDefault="00000000">
            <w:r>
              <w:t>0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50CD0E23" w14:textId="77777777" w:rsidR="0059008F" w:rsidRDefault="00000000">
            <w:r>
              <w:t>0</w:t>
            </w:r>
            <w:r>
              <w:t>：</w:t>
            </w:r>
            <w:r>
              <w:t xml:space="preserve">PWM </w:t>
            </w:r>
            <w:r>
              <w:rPr>
                <w:rFonts w:hint="eastAsia"/>
              </w:rPr>
              <w:t>、</w:t>
            </w:r>
            <w:r>
              <w:t>串口</w:t>
            </w:r>
            <w:r>
              <w:rPr>
                <w:rFonts w:hint="eastAsia"/>
              </w:rPr>
              <w:t>混合</w:t>
            </w:r>
            <w:r>
              <w:t>控制</w:t>
            </w:r>
            <w:r>
              <w:rPr>
                <w:rFonts w:hint="eastAsia"/>
              </w:rPr>
              <w:t>模式</w:t>
            </w:r>
            <w:r>
              <w:t>；</w:t>
            </w:r>
          </w:p>
          <w:p w14:paraId="65A432F9" w14:textId="77777777" w:rsidR="0059008F" w:rsidRDefault="00000000">
            <w:r>
              <w:t>1</w:t>
            </w:r>
            <w:r>
              <w:t>：串口调试输出模式，</w:t>
            </w:r>
            <w:r>
              <w:t xml:space="preserve">PWM </w:t>
            </w:r>
            <w:r>
              <w:t>输入功能关闭，可用于观察转速等信息。</w:t>
            </w:r>
          </w:p>
        </w:tc>
      </w:tr>
      <w:tr w:rsidR="0059008F" w14:paraId="6AA0C1F1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464857EA" w14:textId="77777777" w:rsidR="0059008F" w:rsidRDefault="00000000">
            <w:r>
              <w:lastRenderedPageBreak/>
              <w:t>Min_duty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0619056" w14:textId="77777777" w:rsidR="0059008F" w:rsidRDefault="00000000">
            <w:r>
              <w:t>150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9EB1567" w14:textId="77777777" w:rsidR="0059008F" w:rsidRDefault="00000000">
            <w:r>
              <w:t>最小启动占空比，值域</w:t>
            </w:r>
            <w:r>
              <w:t xml:space="preserve"> 0~1024</w:t>
            </w:r>
            <w:r>
              <w:t>。低于此值的指令会停止电机。</w:t>
            </w:r>
          </w:p>
        </w:tc>
      </w:tr>
      <w:tr w:rsidR="0059008F" w14:paraId="172F8010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43D3D3A" w14:textId="77777777" w:rsidR="0059008F" w:rsidRDefault="00000000">
            <w:r>
              <w:t>MAX_ERPM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2C62AB85" w14:textId="77777777" w:rsidR="0059008F" w:rsidRDefault="00000000">
            <w:r>
              <w:t>300000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605AD1CD" w14:textId="77777777" w:rsidR="0059008F" w:rsidRDefault="00000000">
            <w:r>
              <w:t>最大电转速限制，超过后自动降占空比。</w:t>
            </w:r>
          </w:p>
        </w:tc>
      </w:tr>
      <w:tr w:rsidR="0059008F" w14:paraId="7E9CD8D9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1450B072" w14:textId="77777777" w:rsidR="0059008F" w:rsidRDefault="00000000">
            <w:r>
              <w:t>Set_Timeout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768DB597" w14:textId="77777777" w:rsidR="0059008F" w:rsidRDefault="00000000">
            <w:r>
              <w:t>10000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357C5A31" w14:textId="77777777" w:rsidR="0059008F" w:rsidRDefault="00000000">
            <w:r>
              <w:t>串口超时时间，单位</w:t>
            </w:r>
            <w:r>
              <w:t xml:space="preserve"> ms</w:t>
            </w:r>
            <w:r>
              <w:t>。</w:t>
            </w:r>
          </w:p>
        </w:tc>
      </w:tr>
      <w:tr w:rsidR="0059008F" w14:paraId="6694D23B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6237EEDF" w14:textId="77777777" w:rsidR="0059008F" w:rsidRDefault="00000000">
            <w:r>
              <w:t>Low_Duty_Time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6D3CC89" w14:textId="77777777" w:rsidR="0059008F" w:rsidRDefault="00000000">
            <w:r>
              <w:t>50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565A7058" w14:textId="77777777" w:rsidR="0059008F" w:rsidRDefault="00000000">
            <w:r>
              <w:t>低油门保持时间，单位</w:t>
            </w:r>
            <w:r>
              <w:t xml:space="preserve"> ms</w:t>
            </w:r>
            <w:r>
              <w:t>。</w:t>
            </w:r>
          </w:p>
        </w:tc>
      </w:tr>
      <w:tr w:rsidR="0059008F" w14:paraId="30B76BDC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65221B5" w14:textId="77777777" w:rsidR="0059008F" w:rsidRDefault="00000000">
            <w:r>
              <w:t>High_Duty_Time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7E41BC2" w14:textId="77777777" w:rsidR="0059008F" w:rsidRDefault="00000000">
            <w:r>
              <w:t>50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509B6D3" w14:textId="77777777" w:rsidR="0059008F" w:rsidRDefault="00000000">
            <w:r>
              <w:t>高油门保持时间，单位</w:t>
            </w:r>
            <w:r>
              <w:t xml:space="preserve"> ms</w:t>
            </w:r>
            <w:r>
              <w:t>。</w:t>
            </w:r>
          </w:p>
        </w:tc>
      </w:tr>
      <w:tr w:rsidR="0059008F" w14:paraId="67042C9B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07B19B09" w14:textId="77777777" w:rsidR="0059008F" w:rsidRDefault="00000000">
            <w:r>
              <w:t>Uart_User_ID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43956004" w14:textId="77777777" w:rsidR="0059008F" w:rsidRDefault="00000000">
            <w:r>
              <w:t>0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549158B0" w14:textId="77777777" w:rsidR="0059008F" w:rsidRDefault="00000000">
            <w:r>
              <w:t>串口设备</w:t>
            </w:r>
            <w:r>
              <w:t xml:space="preserve"> ID</w:t>
            </w:r>
            <w:r>
              <w:t>，便于单</w:t>
            </w:r>
            <w:r>
              <w:rPr>
                <w:rFonts w:hint="eastAsia"/>
              </w:rPr>
              <w:t>串口</w:t>
            </w:r>
            <w:r>
              <w:t>总线控制多个电调</w:t>
            </w:r>
            <w:r>
              <w:rPr>
                <w:rFonts w:hint="eastAsia"/>
              </w:rPr>
              <w:t>使用不同转速</w:t>
            </w:r>
            <w:r>
              <w:t>。</w:t>
            </w:r>
          </w:p>
        </w:tc>
      </w:tr>
      <w:tr w:rsidR="0059008F" w14:paraId="65CDF6B3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63019E4" w14:textId="77777777" w:rsidR="0059008F" w:rsidRDefault="00000000">
            <w:r>
              <w:t>Dat_Len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1E5E02AB" w14:textId="77777777" w:rsidR="0059008F" w:rsidRDefault="00000000">
            <w:r>
              <w:t>3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7990E80" w14:textId="77777777" w:rsidR="0059008F" w:rsidRDefault="00000000">
            <w:r>
              <w:t>数据长度（</w:t>
            </w:r>
            <w:r>
              <w:t xml:space="preserve">ID + </w:t>
            </w:r>
            <w:r>
              <w:t>双字节数据），不建议修改。</w:t>
            </w:r>
          </w:p>
        </w:tc>
      </w:tr>
      <w:tr w:rsidR="0059008F" w14:paraId="17D30A87" w14:textId="77777777">
        <w:tc>
          <w:tcPr>
            <w:tcW w:w="896" w:type="pct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97E25B1" w14:textId="77777777" w:rsidR="0059008F" w:rsidRDefault="00000000">
            <w:r>
              <w:t>Frame_Len</w:t>
            </w:r>
          </w:p>
        </w:tc>
        <w:tc>
          <w:tcPr>
            <w:tcW w:w="566" w:type="pct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778CA05" w14:textId="77777777" w:rsidR="0059008F" w:rsidRDefault="00000000">
            <w:r>
              <w:t>5</w:t>
            </w:r>
          </w:p>
        </w:tc>
        <w:tc>
          <w:tcPr>
            <w:tcW w:w="3536" w:type="pct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FEB100A" w14:textId="77777777" w:rsidR="0059008F" w:rsidRDefault="00000000">
            <w:r>
              <w:t>帧总长（包头</w:t>
            </w:r>
            <w:r>
              <w:t xml:space="preserve"> + </w:t>
            </w:r>
            <w:r>
              <w:t>数据</w:t>
            </w:r>
            <w:r>
              <w:t xml:space="preserve"> + </w:t>
            </w:r>
            <w:r>
              <w:t>校验），不建议修改。</w:t>
            </w:r>
          </w:p>
        </w:tc>
      </w:tr>
    </w:tbl>
    <w:p w14:paraId="1647AE0B" w14:textId="77777777" w:rsidR="0059008F" w:rsidRDefault="00000000">
      <w:pPr>
        <w:pStyle w:val="a3"/>
        <w:ind w:firstLine="480"/>
      </w:pPr>
      <w:r>
        <w:t>启动占空比建议：</w:t>
      </w:r>
      <w:r>
        <w:t xml:space="preserve">1103 </w:t>
      </w:r>
      <w:r>
        <w:t>电机在</w:t>
      </w:r>
      <w:r>
        <w:t> Min_duty=150 </w:t>
      </w:r>
      <w:r>
        <w:t>时可空载平稳启动，若带桨叶启动失败，可适当增大此值。</w:t>
      </w:r>
    </w:p>
    <w:p w14:paraId="56EC9D08" w14:textId="77777777" w:rsidR="0059008F" w:rsidRDefault="00000000">
      <w:pPr>
        <w:pStyle w:val="1"/>
        <w:numPr>
          <w:ilvl w:val="0"/>
          <w:numId w:val="1"/>
        </w:numPr>
      </w:pPr>
      <w:r>
        <w:t>启动与停止操作流程</w:t>
      </w:r>
    </w:p>
    <w:p w14:paraId="4E512F38" w14:textId="77777777" w:rsidR="0059008F" w:rsidRDefault="00000000">
      <w:pPr>
        <w:pStyle w:val="2"/>
        <w:numPr>
          <w:ilvl w:val="0"/>
          <w:numId w:val="5"/>
        </w:numPr>
      </w:pPr>
      <w:r>
        <w:t xml:space="preserve">PWM </w:t>
      </w:r>
      <w:r>
        <w:t>控制启动</w:t>
      </w:r>
    </w:p>
    <w:p w14:paraId="1B8D6617" w14:textId="77777777" w:rsidR="0059008F" w:rsidRDefault="0059008F"/>
    <w:p w14:paraId="1A9245AB" w14:textId="77777777" w:rsidR="0059008F" w:rsidRDefault="00000000">
      <w:pPr>
        <w:pStyle w:val="a3"/>
        <w:ind w:firstLine="480"/>
      </w:pPr>
      <w:r>
        <w:t>确保</w:t>
      </w:r>
      <w:r>
        <w:t xml:space="preserve"> P32 </w:t>
      </w:r>
      <w:r>
        <w:t>输入低占空比（</w:t>
      </w:r>
      <w:r>
        <w:t>&lt;Min_duty</w:t>
      </w:r>
      <w:r>
        <w:t>）信号。</w:t>
      </w:r>
    </w:p>
    <w:p w14:paraId="78876545" w14:textId="77777777" w:rsidR="0059008F" w:rsidRDefault="00000000">
      <w:pPr>
        <w:pStyle w:val="a3"/>
        <w:ind w:firstLine="480"/>
      </w:pPr>
      <w:r>
        <w:t>将油门推至目标运行值（</w:t>
      </w:r>
      <w:r>
        <w:t>≥Min_duty</w:t>
      </w:r>
      <w:r>
        <w:t>），等待至少</w:t>
      </w:r>
      <w:r>
        <w:t xml:space="preserve"> 50ms + 50ms = 100ms</w:t>
      </w:r>
      <w:r>
        <w:t>，电机启动。</w:t>
      </w:r>
    </w:p>
    <w:p w14:paraId="7D44F216" w14:textId="77777777" w:rsidR="0059008F" w:rsidRDefault="00000000">
      <w:pPr>
        <w:pStyle w:val="a3"/>
        <w:ind w:firstLine="480"/>
      </w:pPr>
      <w:r>
        <w:t>运行时改变油门实时生效。</w:t>
      </w:r>
    </w:p>
    <w:p w14:paraId="59083718" w14:textId="77777777" w:rsidR="0059008F" w:rsidRDefault="00000000">
      <w:pPr>
        <w:pStyle w:val="a3"/>
        <w:ind w:firstLine="480"/>
      </w:pPr>
      <w:r>
        <w:t>停车：将油门拉至</w:t>
      </w:r>
      <w:r>
        <w:t xml:space="preserve"> &lt;Min_duty</w:t>
      </w:r>
      <w:r>
        <w:t>，电机</w:t>
      </w:r>
      <w:r>
        <w:rPr>
          <w:rFonts w:hint="eastAsia"/>
        </w:rPr>
        <w:t>立刻</w:t>
      </w:r>
      <w:r>
        <w:t>停止。</w:t>
      </w:r>
    </w:p>
    <w:p w14:paraId="2B366C5C" w14:textId="77777777" w:rsidR="0059008F" w:rsidRDefault="00000000">
      <w:pPr>
        <w:pStyle w:val="2"/>
        <w:numPr>
          <w:ilvl w:val="0"/>
          <w:numId w:val="5"/>
        </w:numPr>
      </w:pPr>
      <w:r>
        <w:t>串口控制启动</w:t>
      </w:r>
    </w:p>
    <w:p w14:paraId="61E7DAB0" w14:textId="77777777" w:rsidR="0059008F" w:rsidRDefault="00000000">
      <w:pPr>
        <w:pStyle w:val="a3"/>
        <w:ind w:firstLine="480"/>
      </w:pPr>
      <w:r>
        <w:t>由于串口超时保护的存在，建议的启动流程如下：</w:t>
      </w:r>
    </w:p>
    <w:p w14:paraId="16BD86E7" w14:textId="77777777" w:rsidR="0059008F" w:rsidRDefault="0059008F">
      <w:pPr>
        <w:pStyle w:val="a3"/>
        <w:ind w:firstLine="480"/>
      </w:pPr>
    </w:p>
    <w:p w14:paraId="7FED1425" w14:textId="77777777" w:rsidR="0059008F" w:rsidRDefault="0059008F"/>
    <w:p w14:paraId="452AD38A" w14:textId="77777777" w:rsidR="0059008F" w:rsidRDefault="0059008F"/>
    <w:p w14:paraId="170237F7" w14:textId="77777777" w:rsidR="0059008F" w:rsidRDefault="00000000">
      <w:pPr>
        <w:pStyle w:val="a3"/>
        <w:ind w:firstLine="480"/>
      </w:pPr>
      <w:r>
        <w:t>发送目标占空比命令（如</w:t>
      </w:r>
      <w:r>
        <w:t> 55 00 00 C8 1D</w:t>
      </w:r>
      <w:r>
        <w:t>）后电机启动。</w:t>
      </w:r>
    </w:p>
    <w:p w14:paraId="4B29C89C" w14:textId="77777777" w:rsidR="0059008F" w:rsidRDefault="00000000">
      <w:pPr>
        <w:pStyle w:val="a3"/>
        <w:ind w:firstLine="480"/>
      </w:pPr>
      <w:r>
        <w:t>运行中周期性发送目标占空比（间隔</w:t>
      </w:r>
      <w:r>
        <w:t xml:space="preserve"> &lt; Set_Timeout</w:t>
      </w:r>
      <w:r>
        <w:t>）以维持运行，例如每</w:t>
      </w:r>
      <w:r>
        <w:t xml:space="preserve"> </w:t>
      </w:r>
      <w:r>
        <w:lastRenderedPageBreak/>
        <w:t xml:space="preserve">100ms </w:t>
      </w:r>
      <w:r>
        <w:t>发一次。</w:t>
      </w:r>
    </w:p>
    <w:p w14:paraId="1D01E643" w14:textId="77777777" w:rsidR="0059008F" w:rsidRDefault="00000000">
      <w:pPr>
        <w:pStyle w:val="a3"/>
        <w:ind w:firstLine="480"/>
      </w:pPr>
      <w:r>
        <w:t>停止：发送低占空比命令</w:t>
      </w:r>
      <w:r>
        <w:rPr>
          <w:rFonts w:hint="eastAsia"/>
        </w:rPr>
        <w:t>，立刻停机</w:t>
      </w:r>
    </w:p>
    <w:p w14:paraId="6CEB46CB" w14:textId="77777777" w:rsidR="0059008F" w:rsidRDefault="0059008F"/>
    <w:p w14:paraId="1907CB44" w14:textId="77777777" w:rsidR="0059008F" w:rsidRDefault="00000000">
      <w:pPr>
        <w:pStyle w:val="2"/>
        <w:numPr>
          <w:ilvl w:val="0"/>
          <w:numId w:val="5"/>
        </w:numPr>
      </w:pPr>
      <w:r>
        <w:t>刹车模式</w:t>
      </w:r>
    </w:p>
    <w:p w14:paraId="5B0DAA5F" w14:textId="77777777" w:rsidR="0059008F" w:rsidRDefault="0059008F"/>
    <w:p w14:paraId="364DE0F8" w14:textId="77777777" w:rsidR="0059008F" w:rsidRDefault="00000000">
      <w:pPr>
        <w:pStyle w:val="a3"/>
        <w:ind w:firstLine="480"/>
      </w:pPr>
      <w:r>
        <w:t>惯性停止：调用</w:t>
      </w:r>
      <w:r>
        <w:t> Stop_Moto()</w:t>
      </w:r>
      <w:r>
        <w:t>，通过油门保护自动触发。关闭所有</w:t>
      </w:r>
      <w:r>
        <w:t xml:space="preserve"> MOS </w:t>
      </w:r>
      <w:r>
        <w:t>管，电机惯性滑行。</w:t>
      </w:r>
    </w:p>
    <w:p w14:paraId="64BC577E" w14:textId="77777777" w:rsidR="0059008F" w:rsidRDefault="0059008F"/>
    <w:p w14:paraId="28756EF7" w14:textId="77777777" w:rsidR="0059008F" w:rsidRDefault="00000000">
      <w:pPr>
        <w:pStyle w:val="a3"/>
        <w:ind w:firstLine="480"/>
      </w:pPr>
      <w:r>
        <w:t>快速刹车：调用</w:t>
      </w:r>
      <w:r>
        <w:t> Fast_Stop_Moto()</w:t>
      </w:r>
      <w:r>
        <w:t>，下管全开实现短路制动。注意：高速下使用可能损坏</w:t>
      </w:r>
      <w:r>
        <w:t xml:space="preserve"> MOS </w:t>
      </w:r>
      <w:r>
        <w:t>管或电机，建议只在低速或紧急情况使用。固件在正常停机时使用惯性停止。</w:t>
      </w:r>
    </w:p>
    <w:p w14:paraId="3C2ECCAD" w14:textId="77777777" w:rsidR="0059008F" w:rsidRDefault="0059008F"/>
    <w:p w14:paraId="6A6EE59B" w14:textId="77777777" w:rsidR="0059008F" w:rsidRDefault="00000000">
      <w:pPr>
        <w:pStyle w:val="1"/>
        <w:numPr>
          <w:ilvl w:val="0"/>
          <w:numId w:val="1"/>
        </w:numPr>
      </w:pPr>
      <w:r>
        <w:t>高级功能简介（当前版本暂不建议改动）</w:t>
      </w:r>
    </w:p>
    <w:p w14:paraId="3B6B6691" w14:textId="77777777" w:rsidR="0059008F" w:rsidRDefault="00000000">
      <w:pPr>
        <w:pStyle w:val="2"/>
        <w:numPr>
          <w:ilvl w:val="0"/>
          <w:numId w:val="6"/>
        </w:numPr>
      </w:pPr>
      <w:r>
        <w:t>正反转</w:t>
      </w:r>
    </w:p>
    <w:p w14:paraId="224A9ACD" w14:textId="77777777" w:rsidR="0059008F" w:rsidRDefault="00000000">
      <w:pPr>
        <w:pStyle w:val="a3"/>
        <w:ind w:firstLine="480"/>
      </w:pPr>
      <w:r>
        <w:t>宏定义</w:t>
      </w:r>
      <w:r>
        <w:t> CW_CCW </w:t>
      </w:r>
      <w:r>
        <w:t>及相应的</w:t>
      </w:r>
      <w:r>
        <w:t xml:space="preserve"> PWM </w:t>
      </w:r>
      <w:r>
        <w:t>线序交换、对齐角度已预留，但调试未完成。后续固件会提供运行时切换功能，目前仅支持编译时静态修改。</w:t>
      </w:r>
    </w:p>
    <w:p w14:paraId="232160F3" w14:textId="77777777" w:rsidR="0059008F" w:rsidRDefault="00000000">
      <w:pPr>
        <w:pStyle w:val="2"/>
        <w:numPr>
          <w:ilvl w:val="0"/>
          <w:numId w:val="6"/>
        </w:numPr>
      </w:pPr>
      <w:r>
        <w:t xml:space="preserve">FOC </w:t>
      </w:r>
      <w:r>
        <w:t>库参数</w:t>
      </w:r>
    </w:p>
    <w:p w14:paraId="5290FFC6" w14:textId="77777777" w:rsidR="0059008F" w:rsidRDefault="00000000">
      <w:pPr>
        <w:pStyle w:val="a3"/>
        <w:ind w:firstLine="480"/>
      </w:pPr>
      <w:r>
        <w:t>stc_fan_foc.h </w:t>
      </w:r>
      <w:r>
        <w:t>中定义的开环拖动的</w:t>
      </w:r>
      <w:r>
        <w:t xml:space="preserve"> PWM </w:t>
      </w:r>
      <w:r>
        <w:t>起止值、频率时间、退磁时间等参数（</w:t>
      </w:r>
      <w:r>
        <w:t>Ref_MIN_PWM</w:t>
      </w:r>
      <w:r>
        <w:t>、</w:t>
      </w:r>
      <w:r>
        <w:t>Ref_MAX_PWM……</w:t>
      </w:r>
      <w:r>
        <w:t>）已经在库内针对</w:t>
      </w:r>
      <w:r>
        <w:t xml:space="preserve"> 1103 </w:t>
      </w:r>
      <w:r>
        <w:t>电机优化，请勿修改，否则可能导致启动失败或严重震动。</w:t>
      </w:r>
    </w:p>
    <w:p w14:paraId="1FB1434C" w14:textId="77777777" w:rsidR="0059008F" w:rsidRDefault="00000000">
      <w:pPr>
        <w:pStyle w:val="2"/>
        <w:numPr>
          <w:ilvl w:val="0"/>
          <w:numId w:val="6"/>
        </w:numPr>
      </w:pPr>
      <w:r>
        <w:t xml:space="preserve">PWM </w:t>
      </w:r>
      <w:r>
        <w:t>频率</w:t>
      </w:r>
    </w:p>
    <w:p w14:paraId="6E6F7174" w14:textId="77777777" w:rsidR="0059008F" w:rsidRDefault="00000000">
      <w:pPr>
        <w:pStyle w:val="a3"/>
        <w:ind w:firstLine="480"/>
      </w:pPr>
      <w:r>
        <w:t>当前</w:t>
      </w:r>
      <w:r>
        <w:t xml:space="preserve"> PWM </w:t>
      </w:r>
      <w:r>
        <w:t>载波频率固定为</w:t>
      </w:r>
      <w:r>
        <w:t xml:space="preserve"> 40M/400/2=50k</w:t>
      </w:r>
      <w:r>
        <w:t>，若调整频率需同步修改</w:t>
      </w:r>
      <w:r>
        <w:t> PWMA_ARR </w:t>
      </w:r>
      <w:r>
        <w:t>和</w:t>
      </w:r>
      <w:r>
        <w:t> Set_Pwm_Period </w:t>
      </w:r>
      <w:r>
        <w:t>参数，牵涉反电动势检测时机，不建议更改。</w:t>
      </w:r>
    </w:p>
    <w:p w14:paraId="44606DD8" w14:textId="77777777" w:rsidR="0059008F" w:rsidRDefault="00000000">
      <w:pPr>
        <w:pStyle w:val="2"/>
        <w:numPr>
          <w:ilvl w:val="0"/>
          <w:numId w:val="6"/>
        </w:numPr>
      </w:pPr>
      <w:r>
        <w:t>速度闭环</w:t>
      </w:r>
    </w:p>
    <w:p w14:paraId="4262D74D" w14:textId="77777777" w:rsidR="0059008F" w:rsidRDefault="00000000">
      <w:pPr>
        <w:pStyle w:val="a3"/>
        <w:ind w:firstLine="480"/>
      </w:pPr>
      <w:r>
        <w:t>当前固件尚未实现。超速保护仅是简单的比例限制，非闭环控制。</w:t>
      </w:r>
      <w:r>
        <w:rPr>
          <w:rFonts w:hint="eastAsia"/>
        </w:rPr>
        <w:t>后续版本</w:t>
      </w:r>
      <w:r>
        <w:rPr>
          <w:rFonts w:hint="eastAsia"/>
        </w:rPr>
        <w:lastRenderedPageBreak/>
        <w:t>实现</w:t>
      </w:r>
    </w:p>
    <w:p w14:paraId="64EA8B06" w14:textId="77777777" w:rsidR="0059008F" w:rsidRDefault="00000000">
      <w:pPr>
        <w:pStyle w:val="1"/>
        <w:numPr>
          <w:ilvl w:val="0"/>
          <w:numId w:val="1"/>
        </w:numPr>
      </w:pPr>
      <w:r>
        <w:t>常见问题（</w:t>
      </w:r>
      <w:r>
        <w:t>FAQ</w:t>
      </w:r>
      <w:r>
        <w:t>）</w:t>
      </w:r>
    </w:p>
    <w:p w14:paraId="14E44E28" w14:textId="77777777" w:rsidR="0059008F" w:rsidRDefault="00000000">
      <w:pPr>
        <w:pStyle w:val="a3"/>
        <w:ind w:firstLine="480"/>
      </w:pPr>
      <w:r>
        <w:t>Q</w:t>
      </w:r>
      <w:r>
        <w:t>：上电后电机不转，串口无反应？</w:t>
      </w:r>
      <w:r>
        <w:br/>
        <w:t>A</w:t>
      </w:r>
      <w:r>
        <w:t>：检查供电是否在</w:t>
      </w:r>
      <w:r>
        <w:t xml:space="preserve"> 2S~3S </w:t>
      </w:r>
      <w:r>
        <w:t>范围，测量</w:t>
      </w:r>
      <w:r>
        <w:t xml:space="preserve"> 3.3V </w:t>
      </w:r>
      <w:r>
        <w:t>稳压是否正常。确保</w:t>
      </w:r>
      <w:r>
        <w:t xml:space="preserve"> P32 </w:t>
      </w:r>
      <w:r>
        <w:t>的</w:t>
      </w:r>
      <w:r>
        <w:t xml:space="preserve"> PWM </w:t>
      </w:r>
      <w:r>
        <w:t>信号满足要求或已通过串口发送正确指令。若使用</w:t>
      </w:r>
      <w:r>
        <w:t xml:space="preserve"> PWM </w:t>
      </w:r>
      <w:r>
        <w:t>模式，请尝试将油门归零再推起（满足低</w:t>
      </w:r>
      <w:r>
        <w:t>/</w:t>
      </w:r>
      <w:r>
        <w:t>高油门时序）。</w:t>
      </w:r>
    </w:p>
    <w:p w14:paraId="15971A5E" w14:textId="77777777" w:rsidR="0059008F" w:rsidRDefault="00000000">
      <w:pPr>
        <w:pStyle w:val="a3"/>
        <w:ind w:firstLine="480"/>
      </w:pPr>
      <w:r>
        <w:t>Q</w:t>
      </w:r>
      <w:r>
        <w:t>：电机启动后抖动、反转或停转？</w:t>
      </w:r>
      <w:r>
        <w:br/>
        <w:t>A</w:t>
      </w:r>
      <w:r>
        <w:t>：可能电机相线与固件不匹配，若已确认是</w:t>
      </w:r>
      <w:r>
        <w:t xml:space="preserve"> 1103 </w:t>
      </w:r>
      <w:r>
        <w:t>电机，检查焊接是否良好。堵转保护会产生停止，可重新上电或重新发送油门信号尝试。</w:t>
      </w:r>
    </w:p>
    <w:p w14:paraId="60DB46B6" w14:textId="77777777" w:rsidR="0059008F" w:rsidRDefault="00000000">
      <w:pPr>
        <w:pStyle w:val="a3"/>
        <w:ind w:firstLine="480"/>
      </w:pPr>
      <w:r>
        <w:t>Q</w:t>
      </w:r>
      <w:r>
        <w:t>：串口控制时电机会突然停止？</w:t>
      </w:r>
      <w:r>
        <w:br/>
        <w:t>A</w:t>
      </w:r>
      <w:r>
        <w:t>：检查是否超过了</w:t>
      </w:r>
      <w:r>
        <w:t> Set_Timeout </w:t>
      </w:r>
      <w:r>
        <w:t>时间未发送命令，或校验错误导致命令无效。建议心跳发送间隔小于超时时间。</w:t>
      </w:r>
    </w:p>
    <w:p w14:paraId="5734A7A8" w14:textId="77777777" w:rsidR="0059008F" w:rsidRDefault="00000000">
      <w:pPr>
        <w:pStyle w:val="a3"/>
        <w:ind w:firstLine="480"/>
      </w:pPr>
      <w:r>
        <w:t>Q</w:t>
      </w:r>
      <w:r>
        <w:t>：</w:t>
      </w:r>
      <w:r>
        <w:t xml:space="preserve">PWM </w:t>
      </w:r>
      <w:r>
        <w:t>模式下为什么不能使用串口调试？</w:t>
      </w:r>
      <w:r>
        <w:br/>
        <w:t>A</w:t>
      </w:r>
      <w:r>
        <w:t>：因为</w:t>
      </w:r>
      <w:r>
        <w:t> UART_DEBUG=0 </w:t>
      </w:r>
      <w:r>
        <w:t>时，</w:t>
      </w:r>
      <w:r>
        <w:t xml:space="preserve">P33 </w:t>
      </w:r>
      <w:r>
        <w:t>引脚用于</w:t>
      </w:r>
      <w:r>
        <w:t xml:space="preserve"> PWM </w:t>
      </w:r>
      <w:r>
        <w:t>捕获，若此时开启串口输出会干扰捕获，故设计为互斥。若需调试，请将</w:t>
      </w:r>
      <w:r>
        <w:t> UART_DEBUG </w:t>
      </w:r>
      <w:r>
        <w:t>改为</w:t>
      </w:r>
      <w:r>
        <w:t xml:space="preserve"> 1</w:t>
      </w:r>
      <w:r>
        <w:t>，同时切换到串口控制。</w:t>
      </w:r>
    </w:p>
    <w:p w14:paraId="1A10B552" w14:textId="73173687" w:rsidR="0059008F" w:rsidRDefault="00000000">
      <w:pPr>
        <w:pStyle w:val="a3"/>
        <w:ind w:firstLine="480"/>
      </w:pPr>
      <w:r>
        <w:t>Q</w:t>
      </w:r>
      <w:r>
        <w:t>：想带更大的螺旋桨，怎么改参数？</w:t>
      </w:r>
      <w:r>
        <w:br/>
        <w:t>A</w:t>
      </w:r>
      <w:r>
        <w:t>：</w:t>
      </w:r>
      <w:r w:rsidR="005B5B98">
        <w:rPr>
          <w:rFonts w:hint="eastAsia"/>
        </w:rPr>
        <w:t>可</w:t>
      </w:r>
      <w:r>
        <w:t>联系提供方调整开环启动参数、最小占空比等，</w:t>
      </w:r>
      <w:r w:rsidR="005B5B98">
        <w:rPr>
          <w:rFonts w:hint="eastAsia"/>
        </w:rPr>
        <w:t>也可</w:t>
      </w:r>
      <w:r>
        <w:t>自行修改。</w:t>
      </w:r>
    </w:p>
    <w:p w14:paraId="09FA5649" w14:textId="1CC7853C" w:rsidR="0059008F" w:rsidRDefault="00000000">
      <w:pPr>
        <w:rPr>
          <w:rFonts w:hint="eastAsia"/>
        </w:rPr>
      </w:pPr>
      <w:r>
        <w:pict w14:anchorId="03CB5EF6">
          <v:rect id="_x0000_i1025" style="width:6in;height:1.5pt" o:hralign="center" o:hrstd="t" o:hr="t" fillcolor="#a0a0a0" stroked="f"/>
        </w:pict>
      </w:r>
    </w:p>
    <w:sectPr w:rsidR="005900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7B0F"/>
    <w:multiLevelType w:val="singleLevel"/>
    <w:tmpl w:val="04A57B0F"/>
    <w:lvl w:ilvl="0">
      <w:start w:val="1"/>
      <w:numFmt w:val="decimal"/>
      <w:suff w:val="space"/>
      <w:lvlText w:val="2.%1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84D8DCE"/>
    <w:multiLevelType w:val="singleLevel"/>
    <w:tmpl w:val="184D8DCE"/>
    <w:lvl w:ilvl="0">
      <w:start w:val="1"/>
      <w:numFmt w:val="decimal"/>
      <w:suff w:val="space"/>
      <w:lvlText w:val="3.%1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E1AEE40"/>
    <w:multiLevelType w:val="singleLevel"/>
    <w:tmpl w:val="2E1AEE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366F760B"/>
    <w:multiLevelType w:val="singleLevel"/>
    <w:tmpl w:val="366F760B"/>
    <w:lvl w:ilvl="0">
      <w:start w:val="1"/>
      <w:numFmt w:val="decimal"/>
      <w:suff w:val="space"/>
      <w:lvlText w:val="7.%1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3F903FF8"/>
    <w:multiLevelType w:val="singleLevel"/>
    <w:tmpl w:val="3F903FF8"/>
    <w:lvl w:ilvl="0">
      <w:start w:val="1"/>
      <w:numFmt w:val="decimal"/>
      <w:suff w:val="space"/>
      <w:lvlText w:val="4.%1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5D9F2108"/>
    <w:multiLevelType w:val="singleLevel"/>
    <w:tmpl w:val="5D9F2108"/>
    <w:lvl w:ilvl="0">
      <w:start w:val="1"/>
      <w:numFmt w:val="decimal"/>
      <w:suff w:val="space"/>
      <w:lvlText w:val="6.%1"/>
      <w:lvlJc w:val="left"/>
      <w:pPr>
        <w:ind w:left="0" w:firstLine="0"/>
      </w:pPr>
      <w:rPr>
        <w:rFonts w:hint="default"/>
      </w:rPr>
    </w:lvl>
  </w:abstractNum>
  <w:num w:numId="1" w16cid:durableId="1488352370">
    <w:abstractNumId w:val="2"/>
  </w:num>
  <w:num w:numId="2" w16cid:durableId="88040794">
    <w:abstractNumId w:val="0"/>
  </w:num>
  <w:num w:numId="3" w16cid:durableId="1895505526">
    <w:abstractNumId w:val="1"/>
  </w:num>
  <w:num w:numId="4" w16cid:durableId="2056931950">
    <w:abstractNumId w:val="4"/>
  </w:num>
  <w:num w:numId="5" w16cid:durableId="285625372">
    <w:abstractNumId w:val="5"/>
  </w:num>
  <w:num w:numId="6" w16cid:durableId="343290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0213139"/>
    <w:rsid w:val="0059008F"/>
    <w:rsid w:val="005B5B98"/>
    <w:rsid w:val="00732FEB"/>
    <w:rsid w:val="00B72350"/>
    <w:rsid w:val="14C8008D"/>
    <w:rsid w:val="29DB2891"/>
    <w:rsid w:val="4021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25819D"/>
  <w15:docId w15:val="{43E11783-7697-44DF-BF56-7D3E7D449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next w:val="a"/>
    <w:qFormat/>
    <w:pPr>
      <w:widowControl w:val="0"/>
      <w:adjustRightInd w:val="0"/>
      <w:spacing w:before="320" w:line="300" w:lineRule="auto"/>
      <w:jc w:val="both"/>
      <w:outlineLvl w:val="0"/>
    </w:pPr>
    <w:rPr>
      <w:rFonts w:eastAsia="黑体"/>
      <w:color w:val="000000"/>
      <w:kern w:val="44"/>
      <w:sz w:val="32"/>
      <w:szCs w:val="44"/>
    </w:rPr>
  </w:style>
  <w:style w:type="paragraph" w:styleId="2">
    <w:name w:val="heading 2"/>
    <w:next w:val="a"/>
    <w:unhideWhenUsed/>
    <w:qFormat/>
    <w:pPr>
      <w:widowControl w:val="0"/>
      <w:adjustRightInd w:val="0"/>
      <w:spacing w:before="280" w:line="300" w:lineRule="auto"/>
      <w:jc w:val="both"/>
      <w:outlineLvl w:val="1"/>
    </w:pPr>
    <w:rPr>
      <w:rFonts w:eastAsia="黑体"/>
      <w:kern w:val="2"/>
      <w:sz w:val="30"/>
      <w:szCs w:val="32"/>
    </w:rPr>
  </w:style>
  <w:style w:type="paragraph" w:styleId="3">
    <w:name w:val="heading 3"/>
    <w:next w:val="a"/>
    <w:semiHidden/>
    <w:unhideWhenUsed/>
    <w:qFormat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eastAsia="黑体"/>
      <w:kern w:val="2"/>
      <w:sz w:val="30"/>
      <w:szCs w:val="24"/>
    </w:rPr>
  </w:style>
  <w:style w:type="paragraph" w:styleId="4">
    <w:name w:val="heading 4"/>
    <w:next w:val="a"/>
    <w:semiHidden/>
    <w:unhideWhenUsed/>
    <w:qFormat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eastAsia="黑体"/>
      <w:bCs/>
      <w:kern w:val="2"/>
      <w:sz w:val="28"/>
      <w:szCs w:val="28"/>
    </w:rPr>
  </w:style>
  <w:style w:type="paragraph" w:styleId="5">
    <w:name w:val="heading 5"/>
    <w:next w:val="a"/>
    <w:semiHidden/>
    <w:unhideWhenUsed/>
    <w:qFormat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eastAsia="黑体"/>
      <w:bCs/>
      <w:kern w:val="2"/>
      <w:sz w:val="28"/>
      <w:szCs w:val="28"/>
    </w:rPr>
  </w:style>
  <w:style w:type="paragraph" w:styleId="6">
    <w:name w:val="heading 6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eastAsia="黑体"/>
      <w:bCs/>
      <w:kern w:val="2"/>
      <w:sz w:val="28"/>
      <w:szCs w:val="24"/>
    </w:rPr>
  </w:style>
  <w:style w:type="paragraph" w:styleId="7">
    <w:name w:val="heading 7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eastAsia="黑体"/>
      <w:bCs/>
      <w:kern w:val="2"/>
      <w:sz w:val="24"/>
      <w:szCs w:val="24"/>
    </w:rPr>
  </w:style>
  <w:style w:type="paragraph" w:styleId="8">
    <w:name w:val="heading 8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eastAsia="黑体"/>
      <w:kern w:val="2"/>
      <w:sz w:val="24"/>
      <w:szCs w:val="24"/>
    </w:rPr>
  </w:style>
  <w:style w:type="paragraph" w:styleId="9">
    <w:name w:val="heading 9"/>
    <w:next w:val="a"/>
    <w:semiHidden/>
    <w:unhideWhenUsed/>
    <w:qFormat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eastAsia="黑体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pPr>
      <w:widowControl w:val="0"/>
      <w:adjustRightInd w:val="0"/>
      <w:spacing w:before="100" w:after="100" w:line="300" w:lineRule="auto"/>
      <w:ind w:firstLineChars="200" w:firstLine="1044"/>
      <w:jc w:val="both"/>
    </w:pPr>
    <w:rPr>
      <w:kern w:val="2"/>
      <w:sz w:val="24"/>
      <w:szCs w:val="24"/>
    </w:rPr>
  </w:style>
  <w:style w:type="paragraph" w:styleId="a4">
    <w:name w:val="Subtitle"/>
    <w:qFormat/>
    <w:pPr>
      <w:widowControl w:val="0"/>
      <w:adjustRightInd w:val="0"/>
      <w:spacing w:before="100" w:after="100"/>
      <w:jc w:val="center"/>
    </w:pPr>
    <w:rPr>
      <w:rFonts w:eastAsia="黑体"/>
      <w:kern w:val="28"/>
      <w:sz w:val="32"/>
      <w:szCs w:val="24"/>
    </w:rPr>
  </w:style>
  <w:style w:type="paragraph" w:styleId="a5">
    <w:name w:val="Normal (Web)"/>
    <w:basedOn w:val="a"/>
    <w:rPr>
      <w:sz w:val="24"/>
    </w:rPr>
  </w:style>
  <w:style w:type="paragraph" w:styleId="a6">
    <w:name w:val="Title"/>
    <w:qFormat/>
    <w:pPr>
      <w:widowControl w:val="0"/>
      <w:adjustRightInd w:val="0"/>
      <w:spacing w:before="100" w:after="100"/>
      <w:jc w:val="center"/>
    </w:pPr>
    <w:rPr>
      <w:rFonts w:eastAsia="黑体"/>
      <w:kern w:val="2"/>
      <w:sz w:val="36"/>
      <w:szCs w:val="24"/>
    </w:rPr>
  </w:style>
  <w:style w:type="character" w:styleId="a7">
    <w:name w:val="Strong"/>
    <w:basedOn w:val="a0"/>
    <w:qFormat/>
    <w:rPr>
      <w:b/>
    </w:rPr>
  </w:style>
  <w:style w:type="character" w:styleId="HTML">
    <w:name w:val="HTML Code"/>
    <w:basedOn w:val="a0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1897</Words>
  <Characters>2468</Characters>
  <Application>Microsoft Office Word</Application>
  <DocSecurity>0</DocSecurity>
  <Lines>154</Lines>
  <Paragraphs>155</Paragraphs>
  <ScaleCrop>false</ScaleCrop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王昱顺</dc:creator>
  <cp:lastModifiedBy>昱顺 王</cp:lastModifiedBy>
  <cp:revision>2</cp:revision>
  <dcterms:created xsi:type="dcterms:W3CDTF">2026-04-26T12:17:00Z</dcterms:created>
  <dcterms:modified xsi:type="dcterms:W3CDTF">2026-06-04T07:52:00Z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DDB79E1AA71448CF812F143663D59047_11</vt:lpwstr>
  </property>
  <property fmtid="{D5CDD505-2E9C-101B-9397-08002B2CF9AE}" pid="4" name="KSOTemplateDocerSaveRecord">
    <vt:lpwstr>eyJoZGlkIjoiZWI2NWQ3ODk5YmI2ZDJmMTNjOWY0OWFmYjIwZDJiNDUiLCJ1c2VySWQiOiIxMzA3ODc2NjIxIn0=</vt:lpwstr>
  </property>
</Properties>
</file>